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185F29EF" w:rsidR="00EB4E25" w:rsidRPr="000141F3" w:rsidRDefault="00EB4E25" w:rsidP="00F31921">
      <w:pPr>
        <w:pStyle w:val="Header"/>
        <w:jc w:val="both"/>
        <w:rPr>
          <w:rFonts w:eastAsia="MS Mincho" w:cs="Arial"/>
          <w:sz w:val="24"/>
        </w:rPr>
      </w:pPr>
      <w:r w:rsidRPr="000141F3">
        <w:rPr>
          <w:rFonts w:eastAsia="MS Mincho" w:cs="Arial"/>
          <w:sz w:val="24"/>
        </w:rPr>
        <w:t>3GPP TSG-RAN WG2 Meeting #12</w:t>
      </w:r>
      <w:r w:rsidR="00E304BE">
        <w:rPr>
          <w:rFonts w:eastAsia="MS Mincho" w:cs="Arial"/>
          <w:sz w:val="24"/>
        </w:rPr>
        <w:t xml:space="preserve">8    </w:t>
      </w:r>
      <w:r w:rsidR="007052FC">
        <w:rPr>
          <w:rFonts w:eastAsia="MS Mincho" w:cs="Arial"/>
          <w:sz w:val="24"/>
        </w:rPr>
        <w:t xml:space="preserve">     </w:t>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Pr="000141F3">
        <w:rPr>
          <w:rFonts w:eastAsia="MS Mincho" w:cs="Arial"/>
          <w:sz w:val="24"/>
        </w:rPr>
        <w:tab/>
      </w:r>
      <w:r w:rsidR="00C11FFC">
        <w:rPr>
          <w:rFonts w:eastAsia="MS Mincho" w:cs="Arial"/>
          <w:sz w:val="24"/>
        </w:rPr>
        <w:t xml:space="preserve">             </w:t>
      </w:r>
      <w:r w:rsidR="00B51105">
        <w:rPr>
          <w:rFonts w:eastAsia="MS Mincho" w:cs="Arial"/>
          <w:sz w:val="24"/>
        </w:rPr>
        <w:t xml:space="preserve">    </w:t>
      </w:r>
      <w:bookmarkStart w:id="0" w:name="OLE_LINK36"/>
      <w:r w:rsidR="008F6C92">
        <w:rPr>
          <w:rFonts w:eastAsia="MS Mincho" w:cs="Arial"/>
          <w:sz w:val="24"/>
        </w:rPr>
        <w:t xml:space="preserve">    </w:t>
      </w:r>
      <w:bookmarkEnd w:id="0"/>
      <w:r w:rsidR="00EC76EE" w:rsidRPr="00EC76EE">
        <w:t xml:space="preserve"> </w:t>
      </w:r>
      <w:r w:rsidR="00EC76EE" w:rsidRPr="00EC76EE">
        <w:rPr>
          <w:rFonts w:eastAsia="MS Mincho" w:cs="Arial"/>
          <w:sz w:val="24"/>
        </w:rPr>
        <w:t>R2-2410641</w:t>
      </w:r>
    </w:p>
    <w:p w14:paraId="49BCA891" w14:textId="2B07583D" w:rsidR="00EB4E25" w:rsidRPr="00791057" w:rsidRDefault="00E304BE" w:rsidP="00F31921">
      <w:pPr>
        <w:pStyle w:val="Header"/>
        <w:jc w:val="both"/>
        <w:rPr>
          <w:rFonts w:eastAsia="MS Mincho"/>
          <w:sz w:val="24"/>
          <w:lang w:val="de-DE"/>
        </w:rPr>
      </w:pPr>
      <w:r>
        <w:rPr>
          <w:rFonts w:eastAsia="Yu Mincho"/>
          <w:sz w:val="24"/>
        </w:rPr>
        <w:t>Orlando</w:t>
      </w:r>
      <w:r w:rsidR="007052FC" w:rsidRPr="007F6EA9">
        <w:rPr>
          <w:rFonts w:eastAsia="Yu Mincho"/>
          <w:sz w:val="24"/>
        </w:rPr>
        <w:t xml:space="preserve">, </w:t>
      </w:r>
      <w:r>
        <w:rPr>
          <w:rFonts w:eastAsia="Yu Mincho"/>
          <w:sz w:val="24"/>
        </w:rPr>
        <w:t>USA</w:t>
      </w:r>
      <w:r w:rsidR="007052FC" w:rsidRPr="007F6EA9">
        <w:rPr>
          <w:rFonts w:eastAsia="Yu Mincho"/>
          <w:sz w:val="24"/>
        </w:rPr>
        <w:t xml:space="preserve">, </w:t>
      </w:r>
      <w:r>
        <w:rPr>
          <w:rFonts w:eastAsia="Yu Mincho"/>
          <w:sz w:val="24"/>
        </w:rPr>
        <w:t>Nov</w:t>
      </w:r>
      <w:r w:rsidR="007052FC" w:rsidRPr="007F6EA9">
        <w:rPr>
          <w:rFonts w:eastAsia="Yu Mincho"/>
          <w:sz w:val="24"/>
        </w:rPr>
        <w:t xml:space="preserve"> 1</w:t>
      </w:r>
      <w:r>
        <w:rPr>
          <w:rFonts w:eastAsia="Yu Mincho"/>
          <w:sz w:val="24"/>
        </w:rPr>
        <w:t>8</w:t>
      </w:r>
      <w:r w:rsidR="007052FC" w:rsidRPr="007E038B">
        <w:rPr>
          <w:rFonts w:eastAsia="Yu Mincho"/>
          <w:sz w:val="24"/>
          <w:vertAlign w:val="superscript"/>
        </w:rPr>
        <w:t>th</w:t>
      </w:r>
      <w:r w:rsidR="007E038B">
        <w:rPr>
          <w:rFonts w:eastAsia="Yu Mincho"/>
          <w:sz w:val="24"/>
        </w:rPr>
        <w:t xml:space="preserve"> </w:t>
      </w:r>
      <w:r w:rsidR="007052FC" w:rsidRPr="007F6EA9">
        <w:rPr>
          <w:rFonts w:eastAsia="Yu Mincho"/>
          <w:sz w:val="24"/>
        </w:rPr>
        <w:t xml:space="preserve">– </w:t>
      </w:r>
      <w:r>
        <w:rPr>
          <w:rFonts w:eastAsia="Yu Mincho"/>
          <w:sz w:val="24"/>
        </w:rPr>
        <w:t>22</w:t>
      </w:r>
      <w:r w:rsidR="007052FC" w:rsidRPr="007E038B">
        <w:rPr>
          <w:rFonts w:eastAsia="Yu Mincho"/>
          <w:sz w:val="24"/>
          <w:vertAlign w:val="superscript"/>
        </w:rPr>
        <w:t>th</w:t>
      </w:r>
      <w:r w:rsidR="007052FC" w:rsidRPr="007F6EA9">
        <w:rPr>
          <w:rFonts w:eastAsia="Yu Mincho"/>
          <w:sz w:val="24"/>
        </w:rPr>
        <w:t>, 2024</w:t>
      </w:r>
      <w:r w:rsidR="007E038B">
        <w:rPr>
          <w:rFonts w:eastAsia="Yu Mincho"/>
          <w:sz w:val="24"/>
        </w:rPr>
        <w:t xml:space="preserve">                                                      </w:t>
      </w:r>
      <w:r w:rsidR="008F6C92">
        <w:rPr>
          <w:rFonts w:eastAsia="Yu Mincho"/>
          <w:sz w:val="24"/>
        </w:rPr>
        <w:t xml:space="preserve">   </w:t>
      </w:r>
      <w:r w:rsidR="007E038B">
        <w:rPr>
          <w:rFonts w:eastAsia="Yu Mincho"/>
          <w:sz w:val="24"/>
        </w:rPr>
        <w:t xml:space="preserve">Revision of </w:t>
      </w:r>
      <w:bookmarkStart w:id="1" w:name="OLE_LINK1"/>
      <w:bookmarkStart w:id="2" w:name="OLE_LINK5"/>
      <w:r w:rsidR="008F6C92" w:rsidRPr="008F6C92">
        <w:rPr>
          <w:rFonts w:eastAsia="Yu Mincho"/>
          <w:sz w:val="24"/>
        </w:rPr>
        <w:t>R2-240</w:t>
      </w:r>
      <w:bookmarkEnd w:id="1"/>
      <w:r>
        <w:rPr>
          <w:rFonts w:eastAsia="Yu Mincho"/>
          <w:sz w:val="24"/>
        </w:rPr>
        <w:t>8623</w:t>
      </w:r>
      <w:bookmarkEnd w:id="2"/>
    </w:p>
    <w:p w14:paraId="403CB9C0" w14:textId="77777777" w:rsidR="00A209D6" w:rsidRPr="007E038B" w:rsidRDefault="00A209D6" w:rsidP="003969C6">
      <w:pPr>
        <w:pStyle w:val="Header"/>
        <w:spacing w:afterLines="50" w:after="120"/>
        <w:jc w:val="both"/>
        <w:rPr>
          <w:rFonts w:cs="Arial"/>
          <w:bCs/>
          <w:noProof w:val="0"/>
          <w:sz w:val="24"/>
          <w:lang w:val="de-DE"/>
        </w:rPr>
      </w:pPr>
    </w:p>
    <w:p w14:paraId="74AEDB1B" w14:textId="481F9E25" w:rsidR="00A209D6" w:rsidRPr="000141F3" w:rsidRDefault="00A209D6" w:rsidP="00A06C74">
      <w:pPr>
        <w:pStyle w:val="CRCoverPage"/>
        <w:tabs>
          <w:tab w:val="left" w:pos="1985"/>
        </w:tabs>
        <w:spacing w:after="180"/>
        <w:jc w:val="both"/>
        <w:rPr>
          <w:rFonts w:cs="Arial"/>
          <w:b/>
          <w:bCs/>
          <w:sz w:val="24"/>
          <w:lang w:eastAsia="ja-JP"/>
        </w:rPr>
      </w:pPr>
      <w:r w:rsidRPr="000141F3">
        <w:rPr>
          <w:rFonts w:cs="Arial"/>
          <w:b/>
          <w:bCs/>
          <w:sz w:val="24"/>
        </w:rPr>
        <w:t>Agenda item:</w:t>
      </w:r>
      <w:r w:rsidRPr="000141F3">
        <w:rPr>
          <w:rFonts w:cs="Arial"/>
          <w:b/>
          <w:bCs/>
          <w:sz w:val="24"/>
        </w:rPr>
        <w:tab/>
      </w:r>
      <w:r w:rsidR="001F2FF2" w:rsidRPr="000141F3">
        <w:rPr>
          <w:rFonts w:cs="Arial"/>
          <w:b/>
          <w:bCs/>
          <w:sz w:val="24"/>
        </w:rPr>
        <w:t>8.9.3</w:t>
      </w:r>
    </w:p>
    <w:p w14:paraId="73188B46" w14:textId="3872A4E7" w:rsidR="00A209D6" w:rsidRPr="000141F3" w:rsidRDefault="00A209D6" w:rsidP="00A06C74">
      <w:pPr>
        <w:tabs>
          <w:tab w:val="left" w:pos="1985"/>
        </w:tabs>
        <w:ind w:left="1985" w:hanging="1985"/>
        <w:jc w:val="both"/>
        <w:rPr>
          <w:rFonts w:ascii="Arial" w:hAnsi="Arial" w:cs="Arial"/>
          <w:b/>
          <w:bCs/>
          <w:sz w:val="24"/>
        </w:rPr>
      </w:pPr>
      <w:r w:rsidRPr="000141F3">
        <w:rPr>
          <w:rFonts w:ascii="Arial" w:hAnsi="Arial" w:cs="Arial"/>
          <w:b/>
          <w:bCs/>
          <w:sz w:val="24"/>
        </w:rPr>
        <w:t>Source:</w:t>
      </w:r>
      <w:r w:rsidRPr="000141F3">
        <w:rPr>
          <w:rFonts w:ascii="Arial" w:hAnsi="Arial" w:cs="Arial"/>
          <w:b/>
          <w:bCs/>
          <w:sz w:val="24"/>
        </w:rPr>
        <w:tab/>
      </w:r>
      <w:r w:rsidR="00D3010D" w:rsidRPr="000141F3">
        <w:rPr>
          <w:rFonts w:ascii="Arial" w:hAnsi="Arial" w:cs="Arial"/>
          <w:b/>
          <w:bCs/>
          <w:sz w:val="24"/>
        </w:rPr>
        <w:t>MediaTek</w:t>
      </w:r>
      <w:r w:rsidR="00641838" w:rsidRPr="000141F3">
        <w:rPr>
          <w:rFonts w:ascii="Arial" w:hAnsi="Arial" w:cs="Arial"/>
          <w:b/>
          <w:bCs/>
          <w:sz w:val="24"/>
        </w:rPr>
        <w:t xml:space="preserve"> Inc.</w:t>
      </w:r>
    </w:p>
    <w:p w14:paraId="0FA3EF00" w14:textId="7B1A4BEB" w:rsidR="00A209D6" w:rsidRPr="000141F3" w:rsidRDefault="00A209D6" w:rsidP="00A06C74">
      <w:pPr>
        <w:ind w:left="1985" w:hanging="1985"/>
        <w:jc w:val="both"/>
        <w:rPr>
          <w:rFonts w:ascii="Arial" w:hAnsi="Arial" w:cs="Arial"/>
          <w:b/>
          <w:bCs/>
          <w:sz w:val="24"/>
          <w:lang w:eastAsia="zh-TW"/>
        </w:rPr>
      </w:pPr>
      <w:r w:rsidRPr="000141F3">
        <w:rPr>
          <w:rFonts w:ascii="Arial" w:hAnsi="Arial" w:cs="Arial"/>
          <w:b/>
          <w:bCs/>
          <w:sz w:val="24"/>
        </w:rPr>
        <w:t>Title:</w:t>
      </w:r>
      <w:r w:rsidRPr="000141F3">
        <w:rPr>
          <w:rFonts w:ascii="Arial" w:hAnsi="Arial" w:cs="Arial"/>
          <w:b/>
          <w:bCs/>
          <w:sz w:val="24"/>
        </w:rPr>
        <w:tab/>
      </w:r>
      <w:bookmarkStart w:id="3" w:name="OLE_LINK45"/>
      <w:r w:rsidR="001A56A2" w:rsidRPr="000141F3">
        <w:rPr>
          <w:rFonts w:ascii="Arial" w:hAnsi="Arial" w:cs="Arial"/>
          <w:b/>
          <w:bCs/>
          <w:sz w:val="24"/>
        </w:rPr>
        <w:t>Discussion</w:t>
      </w:r>
      <w:r w:rsidR="001F2FF2" w:rsidRPr="000141F3">
        <w:rPr>
          <w:rFonts w:ascii="Arial" w:hAnsi="Arial" w:cs="Arial"/>
          <w:b/>
          <w:bCs/>
          <w:sz w:val="24"/>
        </w:rPr>
        <w:t xml:space="preserve"> on </w:t>
      </w:r>
      <w:bookmarkStart w:id="4" w:name="OLE_LINK17"/>
      <w:r w:rsidR="001F2FF2" w:rsidRPr="000141F3">
        <w:rPr>
          <w:rFonts w:ascii="Arial" w:hAnsi="Arial" w:cs="Arial"/>
          <w:b/>
          <w:bCs/>
          <w:sz w:val="24"/>
        </w:rPr>
        <w:t>enhanced EDT</w:t>
      </w:r>
      <w:bookmarkEnd w:id="4"/>
    </w:p>
    <w:bookmarkEnd w:id="3"/>
    <w:p w14:paraId="6FEB19D6" w14:textId="18A0ADEC" w:rsidR="00A209D6" w:rsidRPr="000141F3" w:rsidRDefault="00A209D6" w:rsidP="00A06C74">
      <w:pPr>
        <w:tabs>
          <w:tab w:val="left" w:pos="1985"/>
        </w:tabs>
        <w:jc w:val="both"/>
        <w:rPr>
          <w:rFonts w:ascii="Arial" w:hAnsi="Arial" w:cs="Arial"/>
          <w:b/>
          <w:bCs/>
          <w:sz w:val="24"/>
        </w:rPr>
      </w:pPr>
      <w:r w:rsidRPr="000141F3">
        <w:rPr>
          <w:rFonts w:ascii="Arial" w:hAnsi="Arial" w:cs="Arial"/>
          <w:b/>
          <w:bCs/>
          <w:sz w:val="24"/>
        </w:rPr>
        <w:t>Document for:</w:t>
      </w:r>
      <w:r w:rsidRPr="000141F3">
        <w:rPr>
          <w:rFonts w:ascii="Arial" w:hAnsi="Arial" w:cs="Arial"/>
          <w:b/>
          <w:bCs/>
          <w:sz w:val="24"/>
        </w:rPr>
        <w:tab/>
        <w:t>Discussion</w:t>
      </w:r>
      <w:r w:rsidR="000F57DC" w:rsidRPr="000141F3">
        <w:rPr>
          <w:rFonts w:ascii="Arial" w:hAnsi="Arial" w:cs="Arial"/>
          <w:b/>
          <w:bCs/>
          <w:sz w:val="24"/>
        </w:rPr>
        <w:t xml:space="preserve"> and Decision</w:t>
      </w:r>
    </w:p>
    <w:p w14:paraId="294B1FC1" w14:textId="3FD3CD86" w:rsidR="00A209D6" w:rsidRPr="000141F3" w:rsidRDefault="00A209D6" w:rsidP="003969C6">
      <w:pPr>
        <w:pStyle w:val="Heading1"/>
        <w:spacing w:afterLines="50" w:after="120"/>
        <w:jc w:val="both"/>
        <w:rPr>
          <w:rFonts w:cs="Arial"/>
        </w:rPr>
      </w:pPr>
      <w:r w:rsidRPr="000141F3">
        <w:rPr>
          <w:rFonts w:cs="Arial"/>
        </w:rPr>
        <w:t>Introduction</w:t>
      </w:r>
    </w:p>
    <w:p w14:paraId="00622542" w14:textId="4EAFB61E" w:rsidR="00806622" w:rsidRPr="000141F3" w:rsidRDefault="00806622" w:rsidP="003969C6">
      <w:pPr>
        <w:spacing w:afterLines="50" w:after="120"/>
        <w:rPr>
          <w:rFonts w:ascii="Arial" w:eastAsia="SimSun" w:hAnsi="Arial" w:cs="Arial"/>
          <w:bCs/>
          <w:lang w:eastAsia="zh-CN"/>
        </w:rPr>
      </w:pPr>
      <w:r w:rsidRPr="000141F3">
        <w:rPr>
          <w:rFonts w:ascii="Arial" w:eastAsia="SimSun" w:hAnsi="Arial" w:cs="Arial"/>
          <w:bCs/>
          <w:lang w:eastAsia="zh-CN"/>
        </w:rPr>
        <w:t>Rel-19 IoT NTN work item was revised in RAN#10</w:t>
      </w:r>
      <w:r w:rsidR="004C261F">
        <w:rPr>
          <w:rFonts w:ascii="Arial" w:eastAsia="SimSun" w:hAnsi="Arial" w:cs="Arial"/>
          <w:bCs/>
          <w:lang w:eastAsia="zh-CN"/>
        </w:rPr>
        <w:t>5</w:t>
      </w:r>
      <w:r w:rsidRPr="000141F3">
        <w:rPr>
          <w:rFonts w:ascii="Arial" w:eastAsia="SimSun" w:hAnsi="Arial" w:cs="Arial"/>
          <w:bCs/>
          <w:lang w:eastAsia="zh-CN"/>
        </w:rPr>
        <w:t xml:space="preserve"> [1]</w:t>
      </w:r>
      <w:r w:rsidR="000B01BB">
        <w:rPr>
          <w:rFonts w:ascii="Arial" w:eastAsia="SimSun" w:hAnsi="Arial" w:cs="Arial"/>
          <w:bCs/>
          <w:lang w:eastAsia="zh-CN"/>
        </w:rPr>
        <w:t xml:space="preserve"> and one of the </w:t>
      </w:r>
      <w:r w:rsidR="00AC72F5">
        <w:rPr>
          <w:rFonts w:ascii="Arial" w:eastAsia="SimSun" w:hAnsi="Arial" w:cs="Arial"/>
          <w:bCs/>
          <w:lang w:eastAsia="zh-CN"/>
        </w:rPr>
        <w:t>objectives</w:t>
      </w:r>
      <w:r w:rsidR="000B01BB">
        <w:rPr>
          <w:rFonts w:ascii="Arial" w:eastAsia="SimSun" w:hAnsi="Arial" w:cs="Arial"/>
          <w:bCs/>
          <w:lang w:eastAsia="zh-CN"/>
        </w:rPr>
        <w:t xml:space="preserve"> is to enhance EDT procedure</w:t>
      </w:r>
      <w:r w:rsidR="00B67F3D">
        <w:rPr>
          <w:rFonts w:ascii="Arial" w:eastAsia="SimSun" w:hAnsi="Arial" w:cs="Arial"/>
          <w:bCs/>
          <w:lang w:eastAsia="zh-CN"/>
        </w:rPr>
        <w:t>:</w:t>
      </w:r>
    </w:p>
    <w:p w14:paraId="1E995CD0" w14:textId="11D320F3" w:rsidR="00806622" w:rsidRPr="000141F3" w:rsidRDefault="00806622" w:rsidP="003969C6">
      <w:pPr>
        <w:numPr>
          <w:ilvl w:val="0"/>
          <w:numId w:val="26"/>
        </w:numPr>
        <w:spacing w:afterLines="50" w:after="120"/>
        <w:rPr>
          <w:rFonts w:ascii="Arial" w:hAnsi="Arial" w:cs="Arial"/>
          <w:bCs/>
        </w:rPr>
      </w:pPr>
      <w:r w:rsidRPr="000141F3">
        <w:rPr>
          <w:rFonts w:ascii="Arial" w:hAnsi="Arial" w:cs="Arial"/>
          <w:bCs/>
        </w:rPr>
        <w:t>Support of Capacity enhancements for uplink</w:t>
      </w:r>
    </w:p>
    <w:p w14:paraId="7C8A6A21" w14:textId="77777777" w:rsidR="00806622" w:rsidRPr="000141F3" w:rsidRDefault="00806622" w:rsidP="003969C6">
      <w:pPr>
        <w:numPr>
          <w:ilvl w:val="1"/>
          <w:numId w:val="26"/>
        </w:numPr>
        <w:tabs>
          <w:tab w:val="num" w:pos="720"/>
        </w:tabs>
        <w:spacing w:afterLines="50" w:after="120"/>
        <w:rPr>
          <w:rFonts w:ascii="Arial" w:hAnsi="Arial" w:cs="Arial"/>
          <w:bCs/>
        </w:rPr>
      </w:pPr>
      <w:r w:rsidRPr="000141F3">
        <w:rPr>
          <w:rFonts w:ascii="Arial" w:hAnsi="Arial" w:cs="Arial"/>
          <w:bCs/>
        </w:rPr>
        <w:t>Study and specify, if beneficial the following enhancements to reduce the necessary uplink and downlink signaling to complete an Early Data Transmission (EDT) transaction [RAN2]:</w:t>
      </w:r>
    </w:p>
    <w:p w14:paraId="65167AA2" w14:textId="77777777" w:rsidR="00806622" w:rsidRPr="000141F3" w:rsidRDefault="00806622" w:rsidP="003969C6">
      <w:pPr>
        <w:numPr>
          <w:ilvl w:val="2"/>
          <w:numId w:val="26"/>
        </w:numPr>
        <w:spacing w:afterLines="50" w:after="120"/>
        <w:rPr>
          <w:rFonts w:ascii="Arial" w:hAnsi="Arial" w:cs="Arial"/>
          <w:bCs/>
        </w:rPr>
      </w:pPr>
      <w:r w:rsidRPr="000141F3">
        <w:rPr>
          <w:rFonts w:ascii="Arial" w:hAnsi="Arial" w:cs="Arial"/>
          <w:bCs/>
        </w:rPr>
        <w:t>Msg3 transmission without msg1/</w:t>
      </w:r>
      <w:r w:rsidRPr="000141F3">
        <w:rPr>
          <w:rFonts w:ascii="Arial" w:hAnsi="Arial" w:cs="Arial"/>
        </w:rPr>
        <w:t xml:space="preserve"> </w:t>
      </w:r>
      <w:r w:rsidRPr="000141F3">
        <w:rPr>
          <w:rFonts w:ascii="Arial" w:hAnsi="Arial" w:cs="Arial"/>
          <w:bCs/>
        </w:rPr>
        <w:t xml:space="preserve">Random Access Response (RAR) </w:t>
      </w:r>
    </w:p>
    <w:p w14:paraId="157197BA" w14:textId="61851F85" w:rsidR="00F84B2D" w:rsidRDefault="00806622" w:rsidP="003969C6">
      <w:pPr>
        <w:numPr>
          <w:ilvl w:val="2"/>
          <w:numId w:val="26"/>
        </w:numPr>
        <w:spacing w:afterLines="50" w:after="120"/>
        <w:rPr>
          <w:rFonts w:ascii="Arial" w:hAnsi="Arial" w:cs="Arial"/>
          <w:bCs/>
        </w:rPr>
      </w:pPr>
      <w:r w:rsidRPr="000141F3">
        <w:rPr>
          <w:rFonts w:ascii="Arial" w:hAnsi="Arial" w:cs="Arial"/>
          <w:bCs/>
        </w:rPr>
        <w:t xml:space="preserve">Efficient delivery (reduced overhead) of msg4 / </w:t>
      </w:r>
      <w:proofErr w:type="spellStart"/>
      <w:r w:rsidRPr="000141F3">
        <w:rPr>
          <w:rFonts w:ascii="Arial" w:hAnsi="Arial" w:cs="Arial"/>
          <w:bCs/>
        </w:rPr>
        <w:t>RRCEarlyDataComplete</w:t>
      </w:r>
      <w:proofErr w:type="spellEnd"/>
    </w:p>
    <w:p w14:paraId="4F5017FB" w14:textId="5C2BD9C2" w:rsidR="00F84B2D" w:rsidRPr="00F84B2D" w:rsidRDefault="00F84B2D" w:rsidP="003969C6">
      <w:pPr>
        <w:spacing w:afterLines="50" w:after="120"/>
        <w:rPr>
          <w:rFonts w:ascii="Arial" w:hAnsi="Arial" w:cs="Arial"/>
          <w:bCs/>
        </w:rPr>
      </w:pPr>
      <w:r>
        <w:rPr>
          <w:rFonts w:ascii="Arial" w:hAnsi="Arial" w:cs="Arial" w:hint="eastAsia"/>
          <w:bCs/>
        </w:rPr>
        <w:t>I</w:t>
      </w:r>
      <w:r>
        <w:rPr>
          <w:rFonts w:ascii="Arial" w:hAnsi="Arial" w:cs="Arial"/>
          <w:bCs/>
        </w:rPr>
        <w:t>n RAN2#127bis, RAN2 has reached the following agreement for CB-Msg3.</w:t>
      </w:r>
    </w:p>
    <w:p w14:paraId="184E73F0"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Agreements:</w:t>
      </w:r>
    </w:p>
    <w:p w14:paraId="14C27F74"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1.</w:t>
      </w:r>
      <w:r>
        <w:tab/>
        <w:t>RAN2 will introduce support for DSA (i.e. the possibility to transmit more than one replica of CB-msg3, if configured by the NW). RAN2 does not intend to work on CRDSA in Rel-19.</w:t>
      </w:r>
    </w:p>
    <w:p w14:paraId="04A040A3"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2.</w:t>
      </w:r>
      <w:r>
        <w:tab/>
        <w:t>RAN2 will continue their work on CB-msg3 assuming that OCC2 might also apply to CB-msg3 transmission (“CB-NPUSCH”) (final decision whether this is feasible is up to RAN1). FFS whether an LS to indicate this to RAN1 is needed.</w:t>
      </w:r>
    </w:p>
    <w:p w14:paraId="12DC693C"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3.</w:t>
      </w:r>
      <w:r>
        <w:tab/>
        <w:t>At least s</w:t>
      </w:r>
      <w:r w:rsidRPr="006F1503">
        <w:t xml:space="preserve">ystem Information is used to provide </w:t>
      </w:r>
      <w:r>
        <w:t>CB-msg3 EDT cell-</w:t>
      </w:r>
      <w:r w:rsidRPr="006F1503">
        <w:t>specific PUSCH resources for Msg3 transmission. FFS on signalling details.</w:t>
      </w:r>
    </w:p>
    <w:p w14:paraId="2CBDE93B"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4.</w:t>
      </w:r>
      <w:r>
        <w:tab/>
        <w:t>CB-msg3</w:t>
      </w:r>
      <w:r w:rsidRPr="006F1503">
        <w:t xml:space="preserve"> EDT cell specific PUSCH resources for Msg3 transmi</w:t>
      </w:r>
      <w:r>
        <w:t>ssion are provided per CE level (FFS whether we have a CE level specific configuration for DSA)</w:t>
      </w:r>
    </w:p>
    <w:p w14:paraId="0CA94C63"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55E41E2C"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6.</w:t>
      </w:r>
      <w:r>
        <w:tab/>
        <w:t>At least in the cases confirmed by RAN1/RAN4, a running TAT is not needed to</w:t>
      </w:r>
      <w:r w:rsidRPr="006257A4">
        <w:t xml:space="preserve"> initiate a CB-msg3 EDT transmission</w:t>
      </w:r>
    </w:p>
    <w:p w14:paraId="2B665E45"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113B4035" w14:textId="77777777" w:rsidR="00F84B2D" w:rsidRDefault="00F84B2D" w:rsidP="003969C6">
      <w:pPr>
        <w:pStyle w:val="Doc-text2"/>
        <w:pBdr>
          <w:top w:val="single" w:sz="4" w:space="1" w:color="auto"/>
          <w:left w:val="single" w:sz="4" w:space="4" w:color="auto"/>
          <w:bottom w:val="single" w:sz="4" w:space="1" w:color="auto"/>
          <w:right w:val="single" w:sz="4" w:space="4" w:color="auto"/>
        </w:pBdr>
        <w:spacing w:afterLines="50" w:after="120"/>
      </w:pPr>
      <w:r>
        <w:t>8.</w:t>
      </w:r>
      <w:r>
        <w:tab/>
        <w:t>CB-msg3 EDT</w:t>
      </w:r>
      <w:r w:rsidRPr="00C15FCE">
        <w:t xml:space="preserve"> procedures and any Msg4 enhancement are only introduced for IoT NTN.</w:t>
      </w:r>
    </w:p>
    <w:p w14:paraId="5FCFAF76" w14:textId="438F80D7" w:rsidR="000D1D35" w:rsidRPr="000141F3" w:rsidRDefault="000B01BB" w:rsidP="003969C6">
      <w:pPr>
        <w:pStyle w:val="B1"/>
        <w:spacing w:afterLines="50" w:after="120"/>
      </w:pPr>
      <w:bookmarkStart w:id="5" w:name="OLE_LINK25"/>
      <w:r>
        <w:t xml:space="preserve">In this contribution, </w:t>
      </w:r>
      <w:r w:rsidR="00F8537F">
        <w:rPr>
          <w:lang w:val="en-US"/>
        </w:rPr>
        <w:t>we continue discussing the CB-Msg3 on details of DSA mechanism</w:t>
      </w:r>
      <w:r w:rsidR="00AB19E7">
        <w:rPr>
          <w:lang w:val="en-US"/>
        </w:rPr>
        <w:t>, RNTI, TA issue, and</w:t>
      </w:r>
      <w:r w:rsidR="00F8537F">
        <w:rPr>
          <w:lang w:val="en-US"/>
        </w:rPr>
        <w:t xml:space="preserve"> details of Msg4.</w:t>
      </w:r>
    </w:p>
    <w:bookmarkEnd w:id="5"/>
    <w:p w14:paraId="43A309F9" w14:textId="77777777" w:rsidR="00AE4A4F" w:rsidRPr="000141F3" w:rsidRDefault="00AE4A4F" w:rsidP="003969C6">
      <w:pPr>
        <w:pStyle w:val="Heading1"/>
        <w:spacing w:afterLines="50" w:after="120"/>
        <w:jc w:val="both"/>
        <w:rPr>
          <w:rFonts w:cs="Arial"/>
        </w:rPr>
      </w:pPr>
      <w:r w:rsidRPr="000141F3">
        <w:rPr>
          <w:rFonts w:cs="Arial"/>
        </w:rPr>
        <w:t>Discussion</w:t>
      </w:r>
    </w:p>
    <w:p w14:paraId="60C263E8" w14:textId="74E653D2" w:rsidR="00AE4A4F" w:rsidRDefault="00AE4A4F" w:rsidP="00102950">
      <w:pPr>
        <w:jc w:val="both"/>
        <w:rPr>
          <w:rFonts w:ascii="Arial" w:eastAsia="SimSun" w:hAnsi="Arial" w:cs="Arial"/>
          <w:b/>
          <w:bCs/>
          <w:u w:val="single"/>
          <w:lang w:val="en-US" w:eastAsia="zh-CN"/>
        </w:rPr>
      </w:pPr>
      <w:bookmarkStart w:id="6" w:name="OLE_LINK19"/>
      <w:r w:rsidRPr="004F4048">
        <w:rPr>
          <w:rFonts w:ascii="Arial" w:eastAsia="SimSun" w:hAnsi="Arial" w:cs="Arial"/>
          <w:b/>
          <w:bCs/>
          <w:u w:val="single"/>
          <w:lang w:val="en-US" w:eastAsia="zh-CN"/>
        </w:rPr>
        <w:t xml:space="preserve">Details of </w:t>
      </w:r>
      <w:r w:rsidR="00F8537F">
        <w:rPr>
          <w:rFonts w:ascii="Arial" w:eastAsia="SimSun" w:hAnsi="Arial" w:cs="Arial"/>
          <w:b/>
          <w:bCs/>
          <w:u w:val="single"/>
          <w:lang w:val="en-US" w:eastAsia="zh-CN"/>
        </w:rPr>
        <w:t>DSA mechanism</w:t>
      </w:r>
    </w:p>
    <w:bookmarkEnd w:id="6"/>
    <w:p w14:paraId="68E30812" w14:textId="40945865" w:rsidR="00F8537F" w:rsidRDefault="00F8537F" w:rsidP="00102950">
      <w:pPr>
        <w:jc w:val="both"/>
        <w:rPr>
          <w:rFonts w:ascii="Arial" w:eastAsia="SimSun" w:hAnsi="Arial" w:cs="Arial"/>
          <w:lang w:val="en-US" w:eastAsia="zh-CN"/>
        </w:rPr>
      </w:pPr>
      <w:r>
        <w:rPr>
          <w:rFonts w:ascii="Arial" w:eastAsia="SimSun" w:hAnsi="Arial" w:cs="Arial" w:hint="eastAsia"/>
          <w:lang w:val="en-US" w:eastAsia="zh-CN"/>
        </w:rPr>
        <w:t>D</w:t>
      </w:r>
      <w:r>
        <w:rPr>
          <w:rFonts w:ascii="Arial" w:eastAsia="SimSun" w:hAnsi="Arial" w:cs="Arial"/>
          <w:lang w:val="en-US" w:eastAsia="zh-CN"/>
        </w:rPr>
        <w:t xml:space="preserve">iversity Slotted Aloha (DSA) and Contention Resolution </w:t>
      </w:r>
      <w:r>
        <w:rPr>
          <w:rFonts w:ascii="Arial" w:eastAsia="SimSun" w:hAnsi="Arial" w:cs="Arial" w:hint="eastAsia"/>
          <w:lang w:val="en-US" w:eastAsia="zh-CN"/>
        </w:rPr>
        <w:t>D</w:t>
      </w:r>
      <w:r>
        <w:rPr>
          <w:rFonts w:ascii="Arial" w:eastAsia="SimSun" w:hAnsi="Arial" w:cs="Arial"/>
          <w:lang w:val="en-US" w:eastAsia="zh-CN"/>
        </w:rPr>
        <w:t xml:space="preserve">iversity Slotted Aloha (CRDSA) were discussed in the RAN2 meetings. RAN2 has reached consensus to continue working on DSA in the RAN2#127bis and </w:t>
      </w:r>
      <w:r w:rsidRPr="00F8537F">
        <w:rPr>
          <w:rFonts w:ascii="Arial" w:eastAsia="SimSun" w:hAnsi="Arial" w:cs="Arial"/>
          <w:lang w:val="en-US" w:eastAsia="zh-CN"/>
        </w:rPr>
        <w:t>RAN2 does not intend to work on CRDSA in Rel-19.</w:t>
      </w:r>
      <w:r w:rsidR="00C44F8F">
        <w:rPr>
          <w:rFonts w:ascii="Arial" w:eastAsia="SimSun" w:hAnsi="Arial" w:cs="Arial"/>
          <w:lang w:val="en-US" w:eastAsia="zh-CN"/>
        </w:rPr>
        <w:t xml:space="preserve"> We continue discussing the details of DSA mechanism.</w:t>
      </w:r>
    </w:p>
    <w:p w14:paraId="0C773E34" w14:textId="4E61EA87" w:rsidR="00F8537F" w:rsidRDefault="000301FA" w:rsidP="00102950">
      <w:pPr>
        <w:jc w:val="both"/>
        <w:rPr>
          <w:rFonts w:ascii="Arial" w:eastAsia="SimSun" w:hAnsi="Arial" w:cs="Arial"/>
          <w:lang w:val="en-US" w:eastAsia="zh-CN"/>
        </w:rPr>
      </w:pPr>
      <w:r>
        <w:rPr>
          <w:rFonts w:ascii="Arial" w:eastAsia="SimSun" w:hAnsi="Arial" w:cs="Arial"/>
          <w:lang w:val="en-US" w:eastAsia="zh-CN"/>
        </w:rPr>
        <w:t>T</w:t>
      </w:r>
      <w:r w:rsidR="00F8537F">
        <w:rPr>
          <w:rFonts w:ascii="Arial" w:eastAsia="SimSun" w:hAnsi="Arial" w:cs="Arial"/>
          <w:lang w:val="en-US" w:eastAsia="zh-CN"/>
        </w:rPr>
        <w:t>he previous analysis of DSA</w:t>
      </w:r>
      <w:r>
        <w:rPr>
          <w:rFonts w:ascii="Arial" w:eastAsia="SimSun" w:hAnsi="Arial" w:cs="Arial"/>
          <w:lang w:val="en-US" w:eastAsia="zh-CN"/>
        </w:rPr>
        <w:t xml:space="preserve"> indicates</w:t>
      </w:r>
      <w:r w:rsidR="00F8537F">
        <w:rPr>
          <w:rFonts w:ascii="Arial" w:eastAsia="SimSun" w:hAnsi="Arial" w:cs="Arial"/>
          <w:lang w:val="en-US" w:eastAsia="zh-CN"/>
        </w:rPr>
        <w:t xml:space="preserve"> that the Packet Loss Ratio</w:t>
      </w:r>
      <w:r w:rsidR="0055756A">
        <w:rPr>
          <w:rFonts w:ascii="Arial" w:eastAsia="SimSun" w:hAnsi="Arial" w:cs="Arial"/>
          <w:lang w:val="en-US" w:eastAsia="zh-CN"/>
        </w:rPr>
        <w:t xml:space="preserve"> (PLR)</w:t>
      </w:r>
      <w:r w:rsidR="00F8537F">
        <w:rPr>
          <w:rFonts w:ascii="Arial" w:eastAsia="SimSun" w:hAnsi="Arial" w:cs="Arial"/>
          <w:lang w:val="en-US" w:eastAsia="zh-CN"/>
        </w:rPr>
        <w:t xml:space="preserve"> of DSA </w:t>
      </w:r>
      <w:r>
        <w:rPr>
          <w:rFonts w:ascii="Arial" w:eastAsia="SimSun" w:hAnsi="Arial" w:cs="Arial"/>
          <w:lang w:val="en-US" w:eastAsia="zh-CN"/>
        </w:rPr>
        <w:t xml:space="preserve">exceeds </w:t>
      </w:r>
      <w:r w:rsidR="00F8537F">
        <w:rPr>
          <w:rFonts w:ascii="Arial" w:eastAsia="SimSun" w:hAnsi="Arial" w:cs="Arial"/>
          <w:lang w:val="en-US" w:eastAsia="zh-CN"/>
        </w:rPr>
        <w:t xml:space="preserve">that of SA </w:t>
      </w:r>
      <w:r>
        <w:rPr>
          <w:rFonts w:ascii="Arial" w:eastAsia="SimSun" w:hAnsi="Arial" w:cs="Arial"/>
          <w:lang w:val="en-US" w:eastAsia="zh-CN"/>
        </w:rPr>
        <w:t>as</w:t>
      </w:r>
      <w:r w:rsidR="00F8537F">
        <w:rPr>
          <w:rFonts w:ascii="Arial" w:eastAsia="SimSun" w:hAnsi="Arial" w:cs="Arial"/>
          <w:lang w:val="en-US" w:eastAsia="zh-CN"/>
        </w:rPr>
        <w:t xml:space="preserve"> the system load increases. </w:t>
      </w:r>
    </w:p>
    <w:p w14:paraId="7E5EFB48" w14:textId="7E5340FB" w:rsidR="00F8537F" w:rsidRDefault="00F8537F" w:rsidP="00102950">
      <w:pPr>
        <w:jc w:val="both"/>
        <w:rPr>
          <w:rFonts w:ascii="Arial" w:eastAsia="SimSun" w:hAnsi="Arial" w:cs="Arial"/>
          <w:lang w:val="en-US" w:eastAsia="zh-CN"/>
        </w:rPr>
      </w:pPr>
      <w:r>
        <w:rPr>
          <w:noProof/>
        </w:rPr>
        <w:lastRenderedPageBreak/>
        <w:drawing>
          <wp:inline distT="0" distB="0" distL="0" distR="0" wp14:anchorId="5AF0E494" wp14:editId="667DE44B">
            <wp:extent cx="3258185" cy="3367405"/>
            <wp:effectExtent l="0" t="0" r="184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258185" cy="3367405"/>
                    </a:xfrm>
                    <a:prstGeom prst="rect">
                      <a:avLst/>
                    </a:prstGeom>
                    <a:noFill/>
                    <a:ln>
                      <a:noFill/>
                    </a:ln>
                  </pic:spPr>
                </pic:pic>
              </a:graphicData>
            </a:graphic>
          </wp:inline>
        </w:drawing>
      </w:r>
    </w:p>
    <w:p w14:paraId="3E2E0176" w14:textId="1D6F1E4D" w:rsidR="00F8537F" w:rsidRPr="00F8537F" w:rsidRDefault="00F8537F" w:rsidP="00102950">
      <w:pPr>
        <w:jc w:val="both"/>
        <w:rPr>
          <w:rFonts w:ascii="Arial" w:eastAsia="SimSun" w:hAnsi="Arial" w:cs="Arial"/>
          <w:b/>
          <w:bCs/>
          <w:lang w:val="en-US" w:eastAsia="zh-CN"/>
        </w:rPr>
      </w:pPr>
      <w:r w:rsidRPr="00F8537F">
        <w:rPr>
          <w:rFonts w:ascii="Arial" w:eastAsia="SimSun" w:hAnsi="Arial" w:cs="Arial" w:hint="eastAsia"/>
          <w:b/>
          <w:bCs/>
          <w:lang w:val="en-US" w:eastAsia="zh-CN"/>
        </w:rPr>
        <w:t>O</w:t>
      </w:r>
      <w:r w:rsidRPr="00F8537F">
        <w:rPr>
          <w:rFonts w:ascii="Arial" w:eastAsia="SimSun" w:hAnsi="Arial" w:cs="Arial"/>
          <w:b/>
          <w:bCs/>
          <w:lang w:val="en-US" w:eastAsia="zh-CN"/>
        </w:rPr>
        <w:t xml:space="preserve">bservation 1: DSA outperforms SA in terms of lower PLR </w:t>
      </w:r>
      <w:r>
        <w:rPr>
          <w:rFonts w:ascii="Arial" w:eastAsia="SimSun" w:hAnsi="Arial" w:cs="Arial"/>
          <w:b/>
          <w:bCs/>
          <w:lang w:val="en-US" w:eastAsia="zh-CN"/>
        </w:rPr>
        <w:t xml:space="preserve">only </w:t>
      </w:r>
      <w:r w:rsidRPr="00F8537F">
        <w:rPr>
          <w:rFonts w:ascii="Arial" w:eastAsia="SimSun" w:hAnsi="Arial" w:cs="Arial"/>
          <w:b/>
          <w:bCs/>
          <w:lang w:val="en-US" w:eastAsia="zh-CN"/>
        </w:rPr>
        <w:t>when the system load is relatively low.</w:t>
      </w:r>
    </w:p>
    <w:p w14:paraId="2EEF6CFF" w14:textId="1CF44551" w:rsidR="00F8537F" w:rsidRDefault="00F8537F" w:rsidP="00102950">
      <w:pPr>
        <w:jc w:val="both"/>
        <w:rPr>
          <w:rFonts w:ascii="Arial" w:eastAsia="SimSun" w:hAnsi="Arial" w:cs="Arial"/>
          <w:lang w:val="en-US" w:eastAsia="zh-CN"/>
        </w:rPr>
      </w:pPr>
      <w:r>
        <w:rPr>
          <w:rFonts w:ascii="Arial" w:eastAsia="SimSun" w:hAnsi="Arial" w:cs="Arial"/>
          <w:lang w:val="en-US" w:eastAsia="zh-CN"/>
        </w:rPr>
        <w:t>Although in the last RAN2 meeting we agreed to focus</w:t>
      </w:r>
      <w:r w:rsidRPr="00F8537F">
        <w:t xml:space="preserve"> </w:t>
      </w:r>
      <w:r w:rsidRPr="00F8537F">
        <w:rPr>
          <w:rFonts w:ascii="Arial" w:eastAsia="SimSun" w:hAnsi="Arial" w:cs="Arial"/>
          <w:lang w:val="en-US" w:eastAsia="zh-CN"/>
        </w:rPr>
        <w:t>on a working point where the PLR is lower than 10%</w:t>
      </w:r>
      <w:r>
        <w:rPr>
          <w:rFonts w:ascii="Arial" w:eastAsia="SimSun" w:hAnsi="Arial" w:cs="Arial"/>
          <w:lang w:val="en-US" w:eastAsia="zh-CN"/>
        </w:rPr>
        <w:t>, we still need to face the reality that the PLR can be higher than 10% due to a relatively high system load.</w:t>
      </w:r>
    </w:p>
    <w:tbl>
      <w:tblPr>
        <w:tblStyle w:val="TableGrid"/>
        <w:tblW w:w="0" w:type="auto"/>
        <w:tblLook w:val="04A0" w:firstRow="1" w:lastRow="0" w:firstColumn="1" w:lastColumn="0" w:noHBand="0" w:noVBand="1"/>
      </w:tblPr>
      <w:tblGrid>
        <w:gridCol w:w="10457"/>
      </w:tblGrid>
      <w:tr w:rsidR="00F8537F" w14:paraId="5F5029F0" w14:textId="77777777" w:rsidTr="00F8537F">
        <w:tc>
          <w:tcPr>
            <w:tcW w:w="10457" w:type="dxa"/>
          </w:tcPr>
          <w:p w14:paraId="63D4B90D" w14:textId="15058E78" w:rsidR="00F8537F" w:rsidRDefault="00F8537F" w:rsidP="00102950">
            <w:pPr>
              <w:pStyle w:val="Doc-title"/>
              <w:spacing w:after="180"/>
            </w:pPr>
            <w:r>
              <w:rPr>
                <w:rFonts w:hint="eastAsia"/>
              </w:rPr>
              <w:t>R</w:t>
            </w:r>
            <w:r>
              <w:t>AN2#127bis agreement:</w:t>
            </w:r>
          </w:p>
          <w:p w14:paraId="75E13EC3" w14:textId="092176BC" w:rsidR="00F8537F" w:rsidRDefault="00000000" w:rsidP="00102950">
            <w:pPr>
              <w:pStyle w:val="Doc-title"/>
              <w:spacing w:after="180"/>
            </w:pPr>
            <w:hyperlink r:id="rId10" w:tooltip="C:Data3GPPRAN2InboxR2-2409231.zip" w:history="1">
              <w:r w:rsidR="00F8537F" w:rsidRPr="00D65078">
                <w:rPr>
                  <w:rStyle w:val="Hyperlink"/>
                </w:rPr>
                <w:t>R2-2409231</w:t>
              </w:r>
            </w:hyperlink>
            <w:r w:rsidR="00F8537F">
              <w:tab/>
              <w:t>Report of [AT127bis][301</w:t>
            </w:r>
            <w:r w:rsidR="00F8537F" w:rsidRPr="00260626">
              <w:t>]</w:t>
            </w:r>
            <w:r w:rsidR="00F8537F">
              <w:t xml:space="preserve">[R19 IoT NTN] </w:t>
            </w:r>
            <w:r w:rsidR="00F8537F">
              <w:rPr>
                <w:lang w:val="en-US" w:eastAsia="zh-CN"/>
              </w:rPr>
              <w:t>Working point for CB-msg3</w:t>
            </w:r>
            <w:r w:rsidR="00F8537F">
              <w:tab/>
              <w:t>NEC</w:t>
            </w:r>
            <w:r w:rsidR="00F8537F">
              <w:tab/>
              <w:t>discussion</w:t>
            </w:r>
            <w:r w:rsidR="00F8537F">
              <w:tab/>
              <w:t>Rel-19</w:t>
            </w:r>
            <w:r w:rsidR="00F8537F">
              <w:tab/>
              <w:t>IoT_NTN_Ph3-Core</w:t>
            </w:r>
          </w:p>
          <w:p w14:paraId="5D31B3E0" w14:textId="77777777" w:rsidR="00F8537F" w:rsidRDefault="00F8537F" w:rsidP="00102950">
            <w:pPr>
              <w:pStyle w:val="Comments"/>
              <w:spacing w:after="180"/>
            </w:pPr>
            <w:r w:rsidRPr="00D65078">
              <w:t>Based on the divergent views, we might try to focus the discussion on a working point where the PLR is lower than 10%.</w:t>
            </w:r>
          </w:p>
          <w:p w14:paraId="7DA5DE5A" w14:textId="2B72C56E" w:rsidR="00F8537F" w:rsidRPr="00F8537F" w:rsidRDefault="00F8537F" w:rsidP="00102950">
            <w:pPr>
              <w:pStyle w:val="Agreement"/>
              <w:spacing w:after="180"/>
              <w:rPr>
                <w:rFonts w:eastAsia="SimSun" w:cs="Arial"/>
                <w:lang w:eastAsia="zh-CN"/>
              </w:rPr>
            </w:pPr>
            <w:r>
              <w:t>In evaluation of possible methods to improve UL capacity for CB-msg3 ETD-like transmission we focus on a working point where the PLR is lower than 10% (this does not mean that we are mandating any network to work at any working point)</w:t>
            </w:r>
          </w:p>
        </w:tc>
      </w:tr>
    </w:tbl>
    <w:p w14:paraId="7F12D08A" w14:textId="77777777" w:rsidR="001778F4" w:rsidRDefault="001778F4" w:rsidP="00141B9B">
      <w:pPr>
        <w:spacing w:after="0"/>
        <w:jc w:val="both"/>
        <w:rPr>
          <w:rFonts w:ascii="Arial" w:eastAsia="SimSun" w:hAnsi="Arial" w:cs="Arial"/>
          <w:lang w:val="en-US" w:eastAsia="zh-CN"/>
        </w:rPr>
      </w:pPr>
    </w:p>
    <w:p w14:paraId="2605E0C4" w14:textId="7BFEF53B" w:rsidR="00F8537F" w:rsidRDefault="00F8537F" w:rsidP="00141B9B">
      <w:pPr>
        <w:spacing w:after="0"/>
        <w:jc w:val="both"/>
        <w:rPr>
          <w:rFonts w:ascii="Arial" w:eastAsia="SimSun" w:hAnsi="Arial" w:cs="Arial"/>
          <w:lang w:val="en-US" w:eastAsia="zh-CN"/>
        </w:rPr>
      </w:pPr>
      <w:r>
        <w:rPr>
          <w:rFonts w:ascii="Arial" w:eastAsia="SimSun" w:hAnsi="Arial" w:cs="Arial" w:hint="eastAsia"/>
          <w:lang w:val="en-US" w:eastAsia="zh-CN"/>
        </w:rPr>
        <w:t>T</w:t>
      </w:r>
      <w:r>
        <w:rPr>
          <w:rFonts w:ascii="Arial" w:eastAsia="SimSun" w:hAnsi="Arial" w:cs="Arial"/>
          <w:lang w:val="en-US" w:eastAsia="zh-CN"/>
        </w:rPr>
        <w:t>herefore, the DSA scheme should be enabled only when the network ascertains the system load is relatively low (i.e., where the DSA outperforms SA). When the DSA is disabled, SA is assumed to be used.</w:t>
      </w:r>
    </w:p>
    <w:p w14:paraId="7CA31047" w14:textId="77777777" w:rsidR="00141B9B" w:rsidRDefault="00141B9B" w:rsidP="00141B9B">
      <w:pPr>
        <w:spacing w:after="0"/>
        <w:jc w:val="both"/>
        <w:rPr>
          <w:rFonts w:ascii="Arial" w:eastAsia="SimSun" w:hAnsi="Arial" w:cs="Arial"/>
          <w:b/>
          <w:bCs/>
          <w:lang w:val="en-US" w:eastAsia="zh-CN"/>
        </w:rPr>
      </w:pPr>
    </w:p>
    <w:p w14:paraId="272A2628" w14:textId="0B2DF1D4" w:rsidR="00F8537F" w:rsidRDefault="00F8537F" w:rsidP="00141B9B">
      <w:pPr>
        <w:spacing w:after="0"/>
        <w:jc w:val="both"/>
        <w:rPr>
          <w:rFonts w:ascii="Arial" w:eastAsia="SimSun" w:hAnsi="Arial" w:cs="Arial"/>
          <w:b/>
          <w:bCs/>
          <w:lang w:val="en-US" w:eastAsia="zh-CN"/>
        </w:rPr>
      </w:pPr>
      <w:r w:rsidRPr="00F8537F">
        <w:rPr>
          <w:rFonts w:ascii="Arial" w:eastAsia="SimSun" w:hAnsi="Arial" w:cs="Arial"/>
          <w:b/>
          <w:bCs/>
          <w:lang w:val="en-US" w:eastAsia="zh-CN"/>
        </w:rPr>
        <w:t xml:space="preserve">Proposal 1: The </w:t>
      </w:r>
      <w:r w:rsidRPr="00F8537F">
        <w:rPr>
          <w:rFonts w:ascii="Arial" w:eastAsia="SimSun" w:hAnsi="Arial" w:cs="Arial" w:hint="eastAsia"/>
          <w:b/>
          <w:bCs/>
          <w:lang w:val="en-US" w:eastAsia="zh-CN"/>
        </w:rPr>
        <w:t>D</w:t>
      </w:r>
      <w:r w:rsidRPr="00F8537F">
        <w:rPr>
          <w:rFonts w:ascii="Arial" w:eastAsia="SimSun" w:hAnsi="Arial" w:cs="Arial"/>
          <w:b/>
          <w:bCs/>
          <w:lang w:val="en-US" w:eastAsia="zh-CN"/>
        </w:rPr>
        <w:t>SA for CB-Msg3 is optionally configured by the network. If it is not configured, SA is used as the default.</w:t>
      </w:r>
    </w:p>
    <w:p w14:paraId="3F03ADC3" w14:textId="77777777" w:rsidR="00141B9B" w:rsidRDefault="00141B9B" w:rsidP="00141B9B">
      <w:pPr>
        <w:spacing w:after="0"/>
        <w:jc w:val="both"/>
        <w:rPr>
          <w:rFonts w:ascii="Arial" w:eastAsia="SimSun" w:hAnsi="Arial" w:cs="Arial"/>
          <w:lang w:val="en-US" w:eastAsia="zh-CN"/>
        </w:rPr>
      </w:pPr>
    </w:p>
    <w:p w14:paraId="58169CE1" w14:textId="02E24F2A" w:rsidR="00F8537F" w:rsidRDefault="00C20B2C" w:rsidP="00141B9B">
      <w:pPr>
        <w:spacing w:after="0"/>
        <w:jc w:val="both"/>
        <w:rPr>
          <w:rFonts w:ascii="Arial" w:eastAsia="SimSun" w:hAnsi="Arial" w:cs="Arial"/>
          <w:lang w:val="en-US" w:eastAsia="zh-CN"/>
        </w:rPr>
      </w:pPr>
      <w:r>
        <w:rPr>
          <w:rFonts w:ascii="Arial" w:eastAsia="SimSun" w:hAnsi="Arial" w:cs="Arial"/>
          <w:lang w:val="en-US" w:eastAsia="zh-CN"/>
        </w:rPr>
        <w:t xml:space="preserve">For DSA, the UE needs to transmit multiple times (i.e., N replicas) for UL data. Although DSA can benefit from a lower PLR when the system load is relatively low, it consumes more power than SA due to transmitting N replicas. For UEs that are sensitive to power consumption (e.g., battery based IoT device), DSA may not be preferred. Therefore, DSA can be an optional feature </w:t>
      </w:r>
      <w:r w:rsidR="0055756A">
        <w:rPr>
          <w:rFonts w:ascii="Arial" w:eastAsia="SimSun" w:hAnsi="Arial" w:cs="Arial"/>
          <w:lang w:val="en-US" w:eastAsia="zh-CN"/>
        </w:rPr>
        <w:t>for</w:t>
      </w:r>
      <w:r>
        <w:rPr>
          <w:rFonts w:ascii="Arial" w:eastAsia="SimSun" w:hAnsi="Arial" w:cs="Arial"/>
          <w:lang w:val="en-US" w:eastAsia="zh-CN"/>
        </w:rPr>
        <w:t xml:space="preserve"> UE</w:t>
      </w:r>
      <w:r w:rsidR="0055756A">
        <w:rPr>
          <w:rFonts w:ascii="Arial" w:eastAsia="SimSun" w:hAnsi="Arial" w:cs="Arial"/>
          <w:lang w:val="en-US" w:eastAsia="zh-CN"/>
        </w:rPr>
        <w:t>s</w:t>
      </w:r>
      <w:r>
        <w:rPr>
          <w:rFonts w:ascii="Arial" w:eastAsia="SimSun" w:hAnsi="Arial" w:cs="Arial"/>
          <w:lang w:val="en-US" w:eastAsia="zh-CN"/>
        </w:rPr>
        <w:t>. For cells</w:t>
      </w:r>
      <w:r w:rsidR="0055756A">
        <w:rPr>
          <w:rFonts w:ascii="Arial" w:eastAsia="SimSun" w:hAnsi="Arial" w:cs="Arial"/>
          <w:lang w:val="en-US" w:eastAsia="zh-CN"/>
        </w:rPr>
        <w:t xml:space="preserve"> with DSA</w:t>
      </w:r>
      <w:r>
        <w:rPr>
          <w:rFonts w:ascii="Arial" w:eastAsia="SimSun" w:hAnsi="Arial" w:cs="Arial"/>
          <w:lang w:val="en-US" w:eastAsia="zh-CN"/>
        </w:rPr>
        <w:t xml:space="preserve"> enabled, UE</w:t>
      </w:r>
      <w:r w:rsidR="0055756A">
        <w:rPr>
          <w:rFonts w:ascii="Arial" w:eastAsia="SimSun" w:hAnsi="Arial" w:cs="Arial"/>
          <w:lang w:val="en-US" w:eastAsia="zh-CN"/>
        </w:rPr>
        <w:t>s</w:t>
      </w:r>
      <w:r>
        <w:rPr>
          <w:rFonts w:ascii="Arial" w:eastAsia="SimSun" w:hAnsi="Arial" w:cs="Arial"/>
          <w:lang w:val="en-US" w:eastAsia="zh-CN"/>
        </w:rPr>
        <w:t xml:space="preserve"> without DSA capability can use SA for CB-Msg3. Since the CB-Msg3 resource is provide via system information, the network does not </w:t>
      </w:r>
      <w:r w:rsidR="0055756A">
        <w:rPr>
          <w:rFonts w:ascii="Arial" w:eastAsia="SimSun" w:hAnsi="Arial" w:cs="Arial"/>
          <w:lang w:val="en-US" w:eastAsia="zh-CN"/>
        </w:rPr>
        <w:t>need to</w:t>
      </w:r>
      <w:r>
        <w:rPr>
          <w:rFonts w:ascii="Arial" w:eastAsia="SimSun" w:hAnsi="Arial" w:cs="Arial"/>
          <w:lang w:val="en-US" w:eastAsia="zh-CN"/>
        </w:rPr>
        <w:t xml:space="preserve"> know whether the UE supports DSA,</w:t>
      </w:r>
      <w:r w:rsidR="0055756A">
        <w:rPr>
          <w:rFonts w:ascii="Arial" w:eastAsia="SimSun" w:hAnsi="Arial" w:cs="Arial"/>
          <w:lang w:val="en-US" w:eastAsia="zh-CN"/>
        </w:rPr>
        <w:t xml:space="preserve"> so</w:t>
      </w:r>
      <w:r>
        <w:rPr>
          <w:rFonts w:ascii="Arial" w:eastAsia="SimSun" w:hAnsi="Arial" w:cs="Arial"/>
          <w:lang w:val="en-US" w:eastAsia="zh-CN"/>
        </w:rPr>
        <w:t xml:space="preserve"> </w:t>
      </w:r>
      <w:r w:rsidR="0055756A">
        <w:rPr>
          <w:rFonts w:ascii="Arial" w:eastAsia="SimSun" w:hAnsi="Arial" w:cs="Arial"/>
          <w:lang w:val="en-US" w:eastAsia="zh-CN"/>
        </w:rPr>
        <w:t xml:space="preserve">a </w:t>
      </w:r>
      <w:r>
        <w:rPr>
          <w:rFonts w:ascii="Arial" w:eastAsia="SimSun" w:hAnsi="Arial" w:cs="Arial"/>
          <w:lang w:val="en-US" w:eastAsia="zh-CN"/>
        </w:rPr>
        <w:t>UE capability parameter is not needed.</w:t>
      </w:r>
    </w:p>
    <w:p w14:paraId="09CFC5C2" w14:textId="77777777" w:rsidR="00141B9B" w:rsidRDefault="00141B9B" w:rsidP="00141B9B">
      <w:pPr>
        <w:spacing w:after="0"/>
        <w:jc w:val="both"/>
        <w:rPr>
          <w:rFonts w:ascii="Arial" w:eastAsia="SimSun" w:hAnsi="Arial" w:cs="Arial"/>
          <w:b/>
          <w:bCs/>
          <w:lang w:val="en-US" w:eastAsia="zh-CN"/>
        </w:rPr>
      </w:pPr>
    </w:p>
    <w:p w14:paraId="65FDB417" w14:textId="2CB07D9D" w:rsidR="00C20B2C" w:rsidRPr="00C20B2C" w:rsidRDefault="00C20B2C" w:rsidP="00141B9B">
      <w:pPr>
        <w:spacing w:after="0"/>
        <w:jc w:val="both"/>
        <w:rPr>
          <w:rFonts w:ascii="Arial" w:eastAsia="SimSun" w:hAnsi="Arial" w:cs="Arial"/>
          <w:b/>
          <w:bCs/>
          <w:lang w:val="en-US" w:eastAsia="zh-CN"/>
        </w:rPr>
      </w:pPr>
      <w:r w:rsidRPr="00C20B2C">
        <w:rPr>
          <w:rFonts w:ascii="Arial" w:eastAsia="SimSun" w:hAnsi="Arial" w:cs="Arial"/>
          <w:b/>
          <w:bCs/>
          <w:lang w:val="en-US" w:eastAsia="zh-CN"/>
        </w:rPr>
        <w:t xml:space="preserve">Proposal 2: DSA is an optional feature without UE capability parameter. </w:t>
      </w:r>
      <w:r w:rsidR="003969C6">
        <w:rPr>
          <w:rFonts w:ascii="Arial" w:eastAsia="SimSun" w:hAnsi="Arial" w:cs="Arial"/>
          <w:b/>
          <w:bCs/>
          <w:lang w:val="en-US" w:eastAsia="zh-CN"/>
        </w:rPr>
        <w:t>If DSA</w:t>
      </w:r>
      <w:r w:rsidR="000301FA">
        <w:rPr>
          <w:rFonts w:ascii="Arial" w:eastAsia="SimSun" w:hAnsi="Arial" w:cs="Arial"/>
          <w:b/>
          <w:bCs/>
          <w:lang w:val="en-US" w:eastAsia="zh-CN"/>
        </w:rPr>
        <w:t xml:space="preserve"> is not supported by a UE</w:t>
      </w:r>
      <w:r w:rsidR="003969C6">
        <w:rPr>
          <w:rFonts w:ascii="Arial" w:eastAsia="SimSun" w:hAnsi="Arial" w:cs="Arial"/>
          <w:b/>
          <w:bCs/>
          <w:lang w:val="en-US" w:eastAsia="zh-CN"/>
        </w:rPr>
        <w:t xml:space="preserve">, </w:t>
      </w:r>
      <w:r w:rsidR="000301FA">
        <w:rPr>
          <w:rFonts w:ascii="Arial" w:eastAsia="SimSun" w:hAnsi="Arial" w:cs="Arial"/>
          <w:b/>
          <w:bCs/>
          <w:lang w:val="en-US" w:eastAsia="zh-CN"/>
        </w:rPr>
        <w:t xml:space="preserve">SA can be utilized </w:t>
      </w:r>
      <w:r w:rsidR="005150D0">
        <w:rPr>
          <w:rFonts w:ascii="Arial" w:eastAsia="SimSun" w:hAnsi="Arial" w:cs="Arial"/>
          <w:b/>
          <w:bCs/>
          <w:lang w:val="en-US" w:eastAsia="zh-CN"/>
        </w:rPr>
        <w:t xml:space="preserve">even </w:t>
      </w:r>
      <w:r w:rsidRPr="00C20B2C">
        <w:rPr>
          <w:rFonts w:ascii="Arial" w:eastAsia="SimSun" w:hAnsi="Arial" w:cs="Arial"/>
          <w:b/>
          <w:bCs/>
          <w:lang w:val="en-US" w:eastAsia="zh-CN"/>
        </w:rPr>
        <w:t>when the cell enables DSA.</w:t>
      </w:r>
    </w:p>
    <w:p w14:paraId="33DC7CE7" w14:textId="77777777" w:rsidR="00141B9B" w:rsidRDefault="00141B9B" w:rsidP="00141B9B">
      <w:pPr>
        <w:spacing w:after="0"/>
        <w:jc w:val="both"/>
        <w:rPr>
          <w:rFonts w:ascii="Arial" w:eastAsia="SimSun" w:hAnsi="Arial" w:cs="Arial"/>
          <w:lang w:eastAsia="zh-CN"/>
        </w:rPr>
      </w:pPr>
    </w:p>
    <w:p w14:paraId="40D377AD" w14:textId="34F84785" w:rsidR="00F8537F" w:rsidRDefault="00C20B2C" w:rsidP="00141B9B">
      <w:pPr>
        <w:spacing w:after="0"/>
        <w:jc w:val="both"/>
        <w:rPr>
          <w:rFonts w:ascii="Arial" w:eastAsia="SimSun" w:hAnsi="Arial" w:cs="Arial"/>
          <w:lang w:eastAsia="zh-CN"/>
        </w:rPr>
      </w:pPr>
      <w:r>
        <w:rPr>
          <w:rFonts w:ascii="Arial" w:eastAsia="SimSun" w:hAnsi="Arial" w:cs="Arial"/>
          <w:lang w:eastAsia="zh-CN"/>
        </w:rPr>
        <w:t xml:space="preserve">The DSA with 3 replicas consumes more power than DSA with 2 replicas. </w:t>
      </w:r>
      <w:r w:rsidR="004C1077">
        <w:rPr>
          <w:rFonts w:ascii="Arial" w:eastAsia="SimSun" w:hAnsi="Arial" w:cs="Arial"/>
          <w:lang w:eastAsia="zh-CN"/>
        </w:rPr>
        <w:t>Additionally</w:t>
      </w:r>
      <w:r>
        <w:rPr>
          <w:rFonts w:ascii="Arial" w:eastAsia="SimSun" w:hAnsi="Arial" w:cs="Arial"/>
          <w:lang w:eastAsia="zh-CN"/>
        </w:rPr>
        <w:t xml:space="preserve">, </w:t>
      </w:r>
      <w:r w:rsidR="004C1077">
        <w:rPr>
          <w:rFonts w:ascii="Arial" w:eastAsia="SimSun" w:hAnsi="Arial" w:cs="Arial"/>
          <w:lang w:eastAsia="zh-CN"/>
        </w:rPr>
        <w:t xml:space="preserve">based on the pervious analysis, </w:t>
      </w:r>
      <w:r>
        <w:rPr>
          <w:rFonts w:ascii="Arial" w:eastAsia="SimSun" w:hAnsi="Arial" w:cs="Arial"/>
          <w:lang w:eastAsia="zh-CN"/>
        </w:rPr>
        <w:t xml:space="preserve">the PLR of DSA with 3 replicas increases faster when the system load increase </w:t>
      </w:r>
      <w:r w:rsidR="004C1077">
        <w:rPr>
          <w:rFonts w:ascii="Arial" w:eastAsia="SimSun" w:hAnsi="Arial" w:cs="Arial"/>
          <w:lang w:eastAsia="zh-CN"/>
        </w:rPr>
        <w:t>compared to</w:t>
      </w:r>
      <w:r>
        <w:rPr>
          <w:rFonts w:ascii="Arial" w:eastAsia="SimSun" w:hAnsi="Arial" w:cs="Arial"/>
          <w:lang w:eastAsia="zh-CN"/>
        </w:rPr>
        <w:t xml:space="preserve"> DSA with 2 replicas.</w:t>
      </w:r>
      <w:r w:rsidR="004C1077">
        <w:rPr>
          <w:rFonts w:ascii="Arial" w:eastAsia="SimSun" w:hAnsi="Arial" w:cs="Arial"/>
          <w:lang w:eastAsia="zh-CN"/>
        </w:rPr>
        <w:t xml:space="preserve"> The area in terms of PLR where DSA outperforms SA is further limited.</w:t>
      </w:r>
      <w:r>
        <w:rPr>
          <w:rFonts w:ascii="Arial" w:eastAsia="SimSun" w:hAnsi="Arial" w:cs="Arial"/>
          <w:lang w:eastAsia="zh-CN"/>
        </w:rPr>
        <w:t xml:space="preserve"> </w:t>
      </w:r>
      <w:r w:rsidR="004C1077">
        <w:rPr>
          <w:rFonts w:ascii="Arial" w:eastAsia="SimSun" w:hAnsi="Arial" w:cs="Arial"/>
          <w:lang w:eastAsia="zh-CN"/>
        </w:rPr>
        <w:t>Therefore, w</w:t>
      </w:r>
      <w:r>
        <w:rPr>
          <w:rFonts w:ascii="Arial" w:eastAsia="SimSun" w:hAnsi="Arial" w:cs="Arial"/>
          <w:lang w:eastAsia="zh-CN"/>
        </w:rPr>
        <w:t xml:space="preserve">e </w:t>
      </w:r>
      <w:r w:rsidR="004C1077">
        <w:rPr>
          <w:rFonts w:ascii="Arial" w:eastAsia="SimSun" w:hAnsi="Arial" w:cs="Arial"/>
          <w:lang w:eastAsia="zh-CN"/>
        </w:rPr>
        <w:t>believe</w:t>
      </w:r>
      <w:r>
        <w:rPr>
          <w:rFonts w:ascii="Arial" w:eastAsia="SimSun" w:hAnsi="Arial" w:cs="Arial"/>
          <w:lang w:eastAsia="zh-CN"/>
        </w:rPr>
        <w:t xml:space="preserve"> the</w:t>
      </w:r>
      <w:r w:rsidR="004C1077">
        <w:rPr>
          <w:rFonts w:ascii="Arial" w:eastAsia="SimSun" w:hAnsi="Arial" w:cs="Arial"/>
          <w:lang w:eastAsia="zh-CN"/>
        </w:rPr>
        <w:t xml:space="preserve"> number of</w:t>
      </w:r>
      <w:r>
        <w:rPr>
          <w:rFonts w:ascii="Arial" w:eastAsia="SimSun" w:hAnsi="Arial" w:cs="Arial"/>
          <w:lang w:eastAsia="zh-CN"/>
        </w:rPr>
        <w:t xml:space="preserve"> replica</w:t>
      </w:r>
      <w:r w:rsidR="004C1077">
        <w:rPr>
          <w:rFonts w:ascii="Arial" w:eastAsia="SimSun" w:hAnsi="Arial" w:cs="Arial"/>
          <w:lang w:eastAsia="zh-CN"/>
        </w:rPr>
        <w:t>s</w:t>
      </w:r>
      <w:r>
        <w:rPr>
          <w:rFonts w:ascii="Arial" w:eastAsia="SimSun" w:hAnsi="Arial" w:cs="Arial"/>
          <w:lang w:eastAsia="zh-CN"/>
        </w:rPr>
        <w:t xml:space="preserve"> </w:t>
      </w:r>
      <w:r w:rsidR="004C1077">
        <w:rPr>
          <w:rFonts w:ascii="Arial" w:eastAsia="SimSun" w:hAnsi="Arial" w:cs="Arial"/>
          <w:lang w:eastAsia="zh-CN"/>
        </w:rPr>
        <w:t xml:space="preserve">for </w:t>
      </w:r>
      <w:r>
        <w:rPr>
          <w:rFonts w:ascii="Arial" w:eastAsia="SimSun" w:hAnsi="Arial" w:cs="Arial"/>
          <w:lang w:eastAsia="zh-CN"/>
        </w:rPr>
        <w:t xml:space="preserve">DSA </w:t>
      </w:r>
      <w:r w:rsidR="004C1077">
        <w:rPr>
          <w:rFonts w:ascii="Arial" w:eastAsia="SimSun" w:hAnsi="Arial" w:cs="Arial"/>
          <w:lang w:eastAsia="zh-CN"/>
        </w:rPr>
        <w:t>in</w:t>
      </w:r>
      <w:r>
        <w:rPr>
          <w:rFonts w:ascii="Arial" w:eastAsia="SimSun" w:hAnsi="Arial" w:cs="Arial"/>
          <w:lang w:eastAsia="zh-CN"/>
        </w:rPr>
        <w:t xml:space="preserve"> IoT NTN should be no mor</w:t>
      </w:r>
      <w:r w:rsidR="004C1077">
        <w:rPr>
          <w:rFonts w:ascii="Arial" w:eastAsia="SimSun" w:hAnsi="Arial" w:cs="Arial"/>
          <w:lang w:eastAsia="zh-CN"/>
        </w:rPr>
        <w:t>e</w:t>
      </w:r>
      <w:r>
        <w:rPr>
          <w:rFonts w:ascii="Arial" w:eastAsia="SimSun" w:hAnsi="Arial" w:cs="Arial"/>
          <w:lang w:eastAsia="zh-CN"/>
        </w:rPr>
        <w:t xml:space="preserve"> than 2.</w:t>
      </w:r>
    </w:p>
    <w:p w14:paraId="09203E07" w14:textId="77777777" w:rsidR="00141B9B" w:rsidRDefault="00141B9B" w:rsidP="00141B9B">
      <w:pPr>
        <w:spacing w:after="0"/>
        <w:jc w:val="both"/>
        <w:rPr>
          <w:rFonts w:ascii="Arial" w:eastAsia="SimSun" w:hAnsi="Arial" w:cs="Arial"/>
          <w:b/>
          <w:bCs/>
          <w:lang w:eastAsia="zh-CN"/>
        </w:rPr>
      </w:pPr>
    </w:p>
    <w:p w14:paraId="535F4EDC" w14:textId="7552EB78" w:rsidR="00C20B2C" w:rsidRDefault="00C20B2C" w:rsidP="00141B9B">
      <w:pPr>
        <w:spacing w:after="0"/>
        <w:jc w:val="both"/>
        <w:rPr>
          <w:rFonts w:ascii="Arial" w:eastAsia="SimSun" w:hAnsi="Arial" w:cs="Arial"/>
          <w:b/>
          <w:bCs/>
          <w:lang w:eastAsia="zh-CN"/>
        </w:rPr>
      </w:pPr>
      <w:r w:rsidRPr="00C20B2C">
        <w:rPr>
          <w:rFonts w:ascii="Arial" w:eastAsia="SimSun" w:hAnsi="Arial" w:cs="Arial" w:hint="eastAsia"/>
          <w:b/>
          <w:bCs/>
          <w:lang w:eastAsia="zh-CN"/>
        </w:rPr>
        <w:t>P</w:t>
      </w:r>
      <w:r w:rsidRPr="00C20B2C">
        <w:rPr>
          <w:rFonts w:ascii="Arial" w:eastAsia="SimSun" w:hAnsi="Arial" w:cs="Arial"/>
          <w:b/>
          <w:bCs/>
          <w:lang w:eastAsia="zh-CN"/>
        </w:rPr>
        <w:t>roposal 3:</w:t>
      </w:r>
      <w:r w:rsidRPr="004C1077">
        <w:rPr>
          <w:rFonts w:ascii="Arial" w:eastAsia="SimSun" w:hAnsi="Arial" w:cs="Arial"/>
          <w:b/>
          <w:bCs/>
          <w:lang w:eastAsia="zh-CN"/>
        </w:rPr>
        <w:t xml:space="preserve"> </w:t>
      </w:r>
      <w:r w:rsidR="004C1077" w:rsidRPr="004C1077">
        <w:rPr>
          <w:rFonts w:ascii="Arial" w:eastAsia="SimSun" w:hAnsi="Arial" w:cs="Arial"/>
          <w:b/>
          <w:bCs/>
          <w:lang w:eastAsia="zh-CN"/>
        </w:rPr>
        <w:t>The number of replicas for DSA in IoT NTN is 2</w:t>
      </w:r>
      <w:r w:rsidRPr="004C1077">
        <w:rPr>
          <w:rFonts w:ascii="Arial" w:eastAsia="SimSun" w:hAnsi="Arial" w:cs="Arial"/>
          <w:b/>
          <w:bCs/>
          <w:lang w:eastAsia="zh-CN"/>
        </w:rPr>
        <w:t>.</w:t>
      </w:r>
    </w:p>
    <w:p w14:paraId="219BE953" w14:textId="77777777" w:rsidR="00141B9B" w:rsidRDefault="00141B9B" w:rsidP="00141B9B">
      <w:pPr>
        <w:spacing w:after="0"/>
        <w:jc w:val="both"/>
        <w:rPr>
          <w:rFonts w:ascii="Arial" w:eastAsia="SimSun" w:hAnsi="Arial" w:cs="Arial"/>
          <w:lang w:eastAsia="zh-CN"/>
        </w:rPr>
      </w:pPr>
    </w:p>
    <w:p w14:paraId="40A4A580" w14:textId="1B6C378D" w:rsidR="00E30F52" w:rsidRPr="008428C3" w:rsidRDefault="00E30F52" w:rsidP="00141B9B">
      <w:pPr>
        <w:spacing w:after="0"/>
        <w:jc w:val="both"/>
        <w:rPr>
          <w:rFonts w:ascii="Arial" w:eastAsia="SimSun" w:hAnsi="Arial" w:cs="Arial"/>
          <w:lang w:eastAsia="zh-CN"/>
        </w:rPr>
      </w:pPr>
      <w:r w:rsidRPr="008428C3">
        <w:rPr>
          <w:rFonts w:ascii="Arial" w:eastAsia="SimSun" w:hAnsi="Arial" w:cs="Arial" w:hint="eastAsia"/>
          <w:lang w:eastAsia="zh-CN"/>
        </w:rPr>
        <w:t>F</w:t>
      </w:r>
      <w:r w:rsidRPr="008428C3">
        <w:rPr>
          <w:rFonts w:ascii="Arial" w:eastAsia="SimSun" w:hAnsi="Arial" w:cs="Arial"/>
          <w:lang w:eastAsia="zh-CN"/>
        </w:rPr>
        <w:t xml:space="preserve">or NB-IoT, </w:t>
      </w:r>
      <w:r w:rsidR="00EC22A7" w:rsidRPr="008428C3">
        <w:rPr>
          <w:rFonts w:ascii="Arial" w:eastAsia="SimSun" w:hAnsi="Arial" w:cs="Arial"/>
          <w:lang w:val="en-US" w:eastAsia="zh-CN"/>
        </w:rPr>
        <w:t xml:space="preserve">multiple </w:t>
      </w:r>
      <w:r w:rsidRPr="008428C3">
        <w:rPr>
          <w:rFonts w:ascii="Arial" w:eastAsia="SimSun" w:hAnsi="Arial" w:cs="Arial"/>
          <w:lang w:eastAsia="zh-CN"/>
        </w:rPr>
        <w:t>non-anchor carrier</w:t>
      </w:r>
      <w:r w:rsidR="004C4DBC" w:rsidRPr="008428C3">
        <w:rPr>
          <w:rFonts w:ascii="Arial" w:eastAsia="SimSun" w:hAnsi="Arial" w:cs="Arial"/>
          <w:lang w:eastAsia="zh-CN"/>
        </w:rPr>
        <w:t>s</w:t>
      </w:r>
      <w:r w:rsidRPr="008428C3">
        <w:rPr>
          <w:rFonts w:ascii="Arial" w:eastAsia="SimSun" w:hAnsi="Arial" w:cs="Arial"/>
          <w:lang w:eastAsia="zh-CN"/>
        </w:rPr>
        <w:t xml:space="preserve"> can be used to expand the </w:t>
      </w:r>
      <w:r w:rsidR="000D2D19" w:rsidRPr="008428C3">
        <w:rPr>
          <w:rFonts w:ascii="Arial" w:eastAsia="SimSun" w:hAnsi="Arial" w:cs="Arial"/>
          <w:lang w:eastAsia="zh-CN"/>
        </w:rPr>
        <w:t>system</w:t>
      </w:r>
      <w:r w:rsidRPr="008428C3">
        <w:rPr>
          <w:rFonts w:ascii="Arial" w:eastAsia="SimSun" w:hAnsi="Arial" w:cs="Arial"/>
          <w:lang w:eastAsia="zh-CN"/>
        </w:rPr>
        <w:t xml:space="preserve"> capacity.</w:t>
      </w:r>
      <w:r w:rsidR="004C4DBC" w:rsidRPr="008428C3">
        <w:rPr>
          <w:rFonts w:ascii="Arial" w:eastAsia="SimSun" w:hAnsi="Arial" w:cs="Arial"/>
          <w:lang w:eastAsia="zh-CN"/>
        </w:rPr>
        <w:t xml:space="preserve"> On the top of time-level or subcarrier</w:t>
      </w:r>
      <w:r w:rsidR="00EC22A7" w:rsidRPr="008428C3">
        <w:rPr>
          <w:rFonts w:ascii="Arial" w:eastAsia="SimSun" w:hAnsi="Arial" w:cs="Arial"/>
          <w:lang w:eastAsia="zh-CN"/>
        </w:rPr>
        <w:t>-</w:t>
      </w:r>
      <w:r w:rsidR="004C4DBC" w:rsidRPr="008428C3">
        <w:rPr>
          <w:rFonts w:ascii="Arial" w:eastAsia="SimSun" w:hAnsi="Arial" w:cs="Arial"/>
          <w:lang w:eastAsia="zh-CN"/>
        </w:rPr>
        <w:t>level</w:t>
      </w:r>
      <w:r w:rsidR="00EC22A7" w:rsidRPr="008428C3">
        <w:rPr>
          <w:rFonts w:ascii="Arial" w:eastAsia="SimSun" w:hAnsi="Arial" w:cs="Arial"/>
          <w:lang w:eastAsia="zh-CN"/>
        </w:rPr>
        <w:t xml:space="preserve"> resource</w:t>
      </w:r>
      <w:r w:rsidR="0016118F" w:rsidRPr="008428C3">
        <w:rPr>
          <w:rFonts w:ascii="Arial" w:eastAsia="SimSun" w:hAnsi="Arial" w:cs="Arial"/>
          <w:lang w:eastAsia="zh-CN"/>
        </w:rPr>
        <w:t>s</w:t>
      </w:r>
      <w:r w:rsidR="004C4DBC" w:rsidRPr="008428C3">
        <w:rPr>
          <w:rFonts w:ascii="Arial" w:eastAsia="SimSun" w:hAnsi="Arial" w:cs="Arial"/>
          <w:lang w:eastAsia="zh-CN"/>
        </w:rPr>
        <w:t>, t</w:t>
      </w:r>
      <w:r w:rsidRPr="008428C3">
        <w:rPr>
          <w:rFonts w:ascii="Arial" w:eastAsia="SimSun" w:hAnsi="Arial" w:cs="Arial"/>
          <w:lang w:eastAsia="zh-CN"/>
        </w:rPr>
        <w:t>he carrier-level UL</w:t>
      </w:r>
      <w:r w:rsidR="000D2D19" w:rsidRPr="008428C3">
        <w:rPr>
          <w:rFonts w:ascii="Arial" w:eastAsia="SimSun" w:hAnsi="Arial" w:cs="Arial" w:hint="eastAsia"/>
          <w:lang w:eastAsia="zh-CN"/>
        </w:rPr>
        <w:t>/</w:t>
      </w:r>
      <w:r w:rsidR="000D2D19" w:rsidRPr="008428C3">
        <w:rPr>
          <w:rFonts w:ascii="Arial" w:eastAsia="SimSun" w:hAnsi="Arial" w:cs="Arial"/>
          <w:lang w:eastAsia="zh-CN"/>
        </w:rPr>
        <w:t>DL</w:t>
      </w:r>
      <w:r w:rsidRPr="008428C3">
        <w:rPr>
          <w:rFonts w:ascii="Arial" w:eastAsia="SimSun" w:hAnsi="Arial" w:cs="Arial"/>
          <w:lang w:eastAsia="zh-CN"/>
        </w:rPr>
        <w:t xml:space="preserve"> resources </w:t>
      </w:r>
      <w:r w:rsidR="007C4E3E" w:rsidRPr="008428C3">
        <w:rPr>
          <w:rFonts w:ascii="Arial" w:eastAsia="SimSun" w:hAnsi="Arial" w:cs="Arial"/>
          <w:lang w:eastAsia="zh-CN"/>
        </w:rPr>
        <w:t xml:space="preserve">for CB-Msg3 </w:t>
      </w:r>
      <w:r w:rsidR="004C4DBC" w:rsidRPr="008428C3">
        <w:rPr>
          <w:rFonts w:ascii="Arial" w:eastAsia="SimSun" w:hAnsi="Arial" w:cs="Arial"/>
          <w:lang w:eastAsia="zh-CN"/>
        </w:rPr>
        <w:t xml:space="preserve">can be utilized. When the carrier-level </w:t>
      </w:r>
      <w:r w:rsidR="000D2D19" w:rsidRPr="008428C3">
        <w:rPr>
          <w:rFonts w:ascii="Arial" w:eastAsia="SimSun" w:hAnsi="Arial" w:cs="Arial"/>
          <w:lang w:eastAsia="zh-CN"/>
        </w:rPr>
        <w:t>UL/DL</w:t>
      </w:r>
      <w:r w:rsidR="004C4DBC" w:rsidRPr="008428C3">
        <w:rPr>
          <w:rFonts w:ascii="Arial" w:eastAsia="SimSun" w:hAnsi="Arial" w:cs="Arial"/>
          <w:lang w:eastAsia="zh-CN"/>
        </w:rPr>
        <w:t xml:space="preserve"> resources </w:t>
      </w:r>
      <w:r w:rsidRPr="008428C3">
        <w:rPr>
          <w:rFonts w:ascii="Arial" w:eastAsia="SimSun" w:hAnsi="Arial" w:cs="Arial"/>
          <w:lang w:eastAsia="zh-CN"/>
        </w:rPr>
        <w:t xml:space="preserve">are configured, to keep the UE complexity low, the replicas of DSA should be transmitted </w:t>
      </w:r>
      <w:r w:rsidR="00AE5BD0" w:rsidRPr="008428C3">
        <w:rPr>
          <w:rFonts w:ascii="Arial" w:eastAsia="SimSun" w:hAnsi="Arial" w:cs="Arial"/>
          <w:lang w:eastAsia="zh-CN"/>
        </w:rPr>
        <w:t>on</w:t>
      </w:r>
      <w:r w:rsidRPr="008428C3">
        <w:rPr>
          <w:rFonts w:ascii="Arial" w:eastAsia="SimSun" w:hAnsi="Arial" w:cs="Arial"/>
          <w:lang w:eastAsia="zh-CN"/>
        </w:rPr>
        <w:t xml:space="preserve"> a same carrier.</w:t>
      </w:r>
    </w:p>
    <w:p w14:paraId="2D22643D" w14:textId="77777777" w:rsidR="00141B9B" w:rsidRDefault="00141B9B" w:rsidP="00141B9B">
      <w:pPr>
        <w:spacing w:after="0"/>
        <w:jc w:val="both"/>
        <w:rPr>
          <w:rFonts w:ascii="Arial" w:eastAsia="SimSun" w:hAnsi="Arial" w:cs="Arial"/>
          <w:b/>
          <w:bCs/>
          <w:lang w:eastAsia="zh-CN"/>
        </w:rPr>
      </w:pPr>
    </w:p>
    <w:p w14:paraId="7B4571AE" w14:textId="18C3DDD8" w:rsidR="004C4DBC" w:rsidRPr="008428C3" w:rsidRDefault="004C4DBC" w:rsidP="00141B9B">
      <w:pPr>
        <w:spacing w:after="0"/>
        <w:jc w:val="both"/>
        <w:rPr>
          <w:rFonts w:ascii="Arial" w:eastAsia="SimSun" w:hAnsi="Arial" w:cs="Arial"/>
          <w:b/>
          <w:bCs/>
          <w:lang w:eastAsia="zh-CN"/>
        </w:rPr>
      </w:pPr>
      <w:r w:rsidRPr="008428C3">
        <w:rPr>
          <w:rFonts w:ascii="Arial" w:eastAsia="SimSun" w:hAnsi="Arial" w:cs="Arial" w:hint="eastAsia"/>
          <w:b/>
          <w:bCs/>
          <w:lang w:eastAsia="zh-CN"/>
        </w:rPr>
        <w:lastRenderedPageBreak/>
        <w:t>P</w:t>
      </w:r>
      <w:r w:rsidRPr="008428C3">
        <w:rPr>
          <w:rFonts w:ascii="Arial" w:eastAsia="SimSun" w:hAnsi="Arial" w:cs="Arial"/>
          <w:b/>
          <w:bCs/>
          <w:lang w:eastAsia="zh-CN"/>
        </w:rPr>
        <w:t>roposal 4a: For NB-IoT, carrier-level UL</w:t>
      </w:r>
      <w:r w:rsidR="000D2D19" w:rsidRPr="008428C3">
        <w:rPr>
          <w:rFonts w:ascii="Arial" w:eastAsia="SimSun" w:hAnsi="Arial" w:cs="Arial"/>
          <w:b/>
          <w:bCs/>
          <w:lang w:eastAsia="zh-CN"/>
        </w:rPr>
        <w:t>/DL</w:t>
      </w:r>
      <w:r w:rsidRPr="008428C3">
        <w:rPr>
          <w:rFonts w:ascii="Arial" w:eastAsia="SimSun" w:hAnsi="Arial" w:cs="Arial"/>
          <w:b/>
          <w:bCs/>
          <w:lang w:eastAsia="zh-CN"/>
        </w:rPr>
        <w:t xml:space="preserve"> resources can be configured for CB-Msg3.</w:t>
      </w:r>
    </w:p>
    <w:p w14:paraId="3E8BB2C6" w14:textId="77777777" w:rsidR="00141B9B" w:rsidRDefault="00141B9B" w:rsidP="00141B9B">
      <w:pPr>
        <w:spacing w:after="0"/>
        <w:jc w:val="both"/>
        <w:rPr>
          <w:rFonts w:ascii="Arial" w:eastAsia="SimSun" w:hAnsi="Arial" w:cs="Arial"/>
          <w:b/>
          <w:bCs/>
          <w:lang w:eastAsia="zh-CN"/>
        </w:rPr>
      </w:pPr>
    </w:p>
    <w:p w14:paraId="6AF839C8" w14:textId="222D4A64" w:rsidR="00DA737C" w:rsidRDefault="00DA737C" w:rsidP="00141B9B">
      <w:pPr>
        <w:spacing w:after="0"/>
        <w:jc w:val="both"/>
        <w:rPr>
          <w:rFonts w:ascii="Arial" w:eastAsia="SimSun" w:hAnsi="Arial" w:cs="Arial"/>
          <w:b/>
          <w:bCs/>
          <w:lang w:eastAsia="zh-CN"/>
        </w:rPr>
      </w:pPr>
      <w:r w:rsidRPr="008428C3">
        <w:rPr>
          <w:rFonts w:ascii="Arial" w:eastAsia="SimSun" w:hAnsi="Arial" w:cs="Arial" w:hint="eastAsia"/>
          <w:b/>
          <w:bCs/>
          <w:lang w:eastAsia="zh-CN"/>
        </w:rPr>
        <w:t>P</w:t>
      </w:r>
      <w:r w:rsidRPr="008428C3">
        <w:rPr>
          <w:rFonts w:ascii="Arial" w:eastAsia="SimSun" w:hAnsi="Arial" w:cs="Arial"/>
          <w:b/>
          <w:bCs/>
          <w:lang w:eastAsia="zh-CN"/>
        </w:rPr>
        <w:t>roposal</w:t>
      </w:r>
      <w:r w:rsidR="00676B94" w:rsidRPr="008428C3">
        <w:rPr>
          <w:rFonts w:ascii="Arial" w:eastAsia="SimSun" w:hAnsi="Arial" w:cs="Arial"/>
          <w:b/>
          <w:bCs/>
          <w:lang w:eastAsia="zh-CN"/>
        </w:rPr>
        <w:t xml:space="preserve"> </w:t>
      </w:r>
      <w:r w:rsidRPr="008428C3">
        <w:rPr>
          <w:rFonts w:ascii="Arial" w:eastAsia="SimSun" w:hAnsi="Arial" w:cs="Arial"/>
          <w:b/>
          <w:bCs/>
          <w:lang w:eastAsia="zh-CN"/>
        </w:rPr>
        <w:t>4</w:t>
      </w:r>
      <w:r w:rsidR="004C4DBC" w:rsidRPr="008428C3">
        <w:rPr>
          <w:rFonts w:ascii="Arial" w:eastAsia="SimSun" w:hAnsi="Arial" w:cs="Arial"/>
          <w:b/>
          <w:bCs/>
          <w:lang w:eastAsia="zh-CN"/>
        </w:rPr>
        <w:t>b</w:t>
      </w:r>
      <w:r w:rsidRPr="008428C3">
        <w:rPr>
          <w:rFonts w:ascii="Arial" w:eastAsia="SimSun" w:hAnsi="Arial" w:cs="Arial"/>
          <w:b/>
          <w:bCs/>
          <w:lang w:eastAsia="zh-CN"/>
        </w:rPr>
        <w:t>: For NB-IoT, when the carrier-level UL</w:t>
      </w:r>
      <w:r w:rsidR="003969C6" w:rsidRPr="008428C3">
        <w:rPr>
          <w:rFonts w:ascii="Arial" w:eastAsia="SimSun" w:hAnsi="Arial" w:cs="Arial"/>
          <w:b/>
          <w:bCs/>
          <w:lang w:eastAsia="zh-CN"/>
        </w:rPr>
        <w:t>/DL</w:t>
      </w:r>
      <w:r w:rsidRPr="008428C3">
        <w:rPr>
          <w:rFonts w:ascii="Arial" w:eastAsia="SimSun" w:hAnsi="Arial" w:cs="Arial"/>
          <w:b/>
          <w:bCs/>
          <w:lang w:eastAsia="zh-CN"/>
        </w:rPr>
        <w:t xml:space="preserve"> resources are configured, the replicas of DSA are transmitted </w:t>
      </w:r>
      <w:r w:rsidR="00AE5BD0" w:rsidRPr="008428C3">
        <w:rPr>
          <w:rFonts w:ascii="Arial" w:eastAsia="SimSun" w:hAnsi="Arial" w:cs="Arial"/>
          <w:b/>
          <w:bCs/>
          <w:lang w:eastAsia="zh-CN"/>
        </w:rPr>
        <w:t>on</w:t>
      </w:r>
      <w:r w:rsidRPr="008428C3">
        <w:rPr>
          <w:rFonts w:ascii="Arial" w:eastAsia="SimSun" w:hAnsi="Arial" w:cs="Arial"/>
          <w:b/>
          <w:bCs/>
          <w:lang w:eastAsia="zh-CN"/>
        </w:rPr>
        <w:t xml:space="preserve"> </w:t>
      </w:r>
      <w:r w:rsidR="000301FA" w:rsidRPr="008428C3">
        <w:rPr>
          <w:rFonts w:ascii="Arial" w:eastAsia="SimSun" w:hAnsi="Arial" w:cs="Arial"/>
          <w:b/>
          <w:bCs/>
          <w:lang w:eastAsia="zh-CN"/>
        </w:rPr>
        <w:t>the</w:t>
      </w:r>
      <w:r w:rsidRPr="008428C3">
        <w:rPr>
          <w:rFonts w:ascii="Arial" w:eastAsia="SimSun" w:hAnsi="Arial" w:cs="Arial"/>
          <w:b/>
          <w:bCs/>
          <w:lang w:eastAsia="zh-CN"/>
        </w:rPr>
        <w:t xml:space="preserve"> same carrier.</w:t>
      </w:r>
    </w:p>
    <w:p w14:paraId="53C71D82" w14:textId="77777777" w:rsidR="00141B9B" w:rsidRDefault="00141B9B" w:rsidP="001F4B38">
      <w:pPr>
        <w:spacing w:after="0"/>
        <w:jc w:val="both"/>
        <w:rPr>
          <w:rFonts w:ascii="Arial" w:eastAsia="SimSun" w:hAnsi="Arial" w:cs="Arial"/>
          <w:lang w:eastAsia="zh-CN"/>
        </w:rPr>
      </w:pPr>
    </w:p>
    <w:p w14:paraId="00972F70" w14:textId="1056249C" w:rsidR="000F4E82" w:rsidRDefault="002E2F68" w:rsidP="001F4B38">
      <w:pPr>
        <w:spacing w:after="0"/>
        <w:jc w:val="both"/>
        <w:rPr>
          <w:rFonts w:ascii="Arial" w:eastAsia="SimSun" w:hAnsi="Arial" w:cs="Arial"/>
          <w:lang w:eastAsia="zh-CN"/>
        </w:rPr>
      </w:pPr>
      <w:r w:rsidRPr="002E2F68">
        <w:rPr>
          <w:rFonts w:ascii="Arial" w:eastAsia="SimSun" w:hAnsi="Arial" w:cs="Arial" w:hint="eastAsia"/>
          <w:lang w:eastAsia="zh-CN"/>
        </w:rPr>
        <w:t>N</w:t>
      </w:r>
      <w:r w:rsidRPr="002E2F68">
        <w:rPr>
          <w:rFonts w:ascii="Arial" w:eastAsia="SimSun" w:hAnsi="Arial" w:cs="Arial"/>
          <w:lang w:eastAsia="zh-CN"/>
        </w:rPr>
        <w:t>or</w:t>
      </w:r>
      <w:r>
        <w:rPr>
          <w:rFonts w:ascii="Arial" w:eastAsia="SimSun" w:hAnsi="Arial" w:cs="Arial"/>
          <w:lang w:eastAsia="zh-CN"/>
        </w:rPr>
        <w:t xml:space="preserve">mally, the replicas of DSA are depicted as spreading in time domain. That is, </w:t>
      </w:r>
      <w:r>
        <w:rPr>
          <w:rFonts w:ascii="Arial" w:eastAsia="SimSun" w:hAnsi="Arial" w:cs="Arial" w:hint="eastAsia"/>
          <w:lang w:eastAsia="zh-CN"/>
        </w:rPr>
        <w:t>a</w:t>
      </w:r>
      <w:r>
        <w:rPr>
          <w:rFonts w:ascii="Arial" w:eastAsia="SimSun" w:hAnsi="Arial" w:cs="Arial"/>
          <w:lang w:eastAsia="zh-CN"/>
        </w:rPr>
        <w:t xml:space="preserve"> subsequent transmission is allocated after a certain time (e.g., in terms of subframe or radio frame) following the previous transmission.</w:t>
      </w:r>
      <w:r w:rsidR="005409C1">
        <w:rPr>
          <w:rFonts w:ascii="Arial" w:eastAsia="SimSun" w:hAnsi="Arial" w:cs="Arial"/>
          <w:lang w:eastAsia="zh-CN"/>
        </w:rPr>
        <w:t xml:space="preserve"> The frequency domain (i.e., selection of the subcarrier) of</w:t>
      </w:r>
      <w:r>
        <w:rPr>
          <w:rFonts w:ascii="Arial" w:eastAsia="SimSun" w:hAnsi="Arial" w:cs="Arial"/>
          <w:lang w:eastAsia="zh-CN"/>
        </w:rPr>
        <w:t xml:space="preserve"> </w:t>
      </w:r>
      <w:r w:rsidR="005409C1">
        <w:rPr>
          <w:rFonts w:ascii="Arial" w:eastAsia="SimSun" w:hAnsi="Arial" w:cs="Arial"/>
          <w:lang w:eastAsia="zh-CN"/>
        </w:rPr>
        <w:t xml:space="preserve">each DSA replicas should be randomly selected to reduce collision. </w:t>
      </w:r>
      <w:r w:rsidR="00D72827">
        <w:rPr>
          <w:rFonts w:ascii="Arial" w:eastAsia="SimSun" w:hAnsi="Arial" w:cs="Arial"/>
          <w:lang w:eastAsia="zh-CN"/>
        </w:rPr>
        <w:t>If replicas are transmitted at the same times but on the different subcarriers, the transmit power will be averaged to each replica.</w:t>
      </w:r>
      <w:r w:rsidR="000F4E82">
        <w:rPr>
          <w:rFonts w:ascii="Arial" w:eastAsia="SimSun" w:hAnsi="Arial" w:cs="Arial"/>
          <w:lang w:eastAsia="zh-CN"/>
        </w:rPr>
        <w:t xml:space="preserve"> </w:t>
      </w:r>
      <w:r w:rsidR="000F4E82">
        <w:rPr>
          <w:rFonts w:ascii="Arial" w:eastAsia="SimSun" w:hAnsi="Arial" w:cs="Arial"/>
          <w:lang w:val="en-US" w:eastAsia="zh-CN"/>
        </w:rPr>
        <w:t xml:space="preserve">This will reduce UL link budget. </w:t>
      </w:r>
      <w:r w:rsidR="00D72827">
        <w:rPr>
          <w:rFonts w:ascii="Arial" w:eastAsia="SimSun" w:hAnsi="Arial" w:cs="Arial"/>
          <w:lang w:eastAsia="zh-CN"/>
        </w:rPr>
        <w:t xml:space="preserve">So, this approach is more suitable for those UEs in the edge of the coverage, which needs full transmission power to reach the satellite. </w:t>
      </w:r>
      <w:r w:rsidR="000F4E82">
        <w:rPr>
          <w:rFonts w:ascii="Arial" w:eastAsia="SimSun" w:hAnsi="Arial" w:cs="Arial"/>
          <w:lang w:eastAsia="zh-CN"/>
        </w:rPr>
        <w:t>Therefore, we make the following proposal:</w:t>
      </w:r>
    </w:p>
    <w:p w14:paraId="4302667B" w14:textId="77777777" w:rsidR="001F4B38" w:rsidRDefault="001F4B38" w:rsidP="001F4B38">
      <w:pPr>
        <w:spacing w:after="0"/>
        <w:jc w:val="both"/>
        <w:rPr>
          <w:rFonts w:ascii="Arial" w:eastAsia="SimSun" w:hAnsi="Arial" w:cs="Arial"/>
          <w:lang w:eastAsia="zh-CN"/>
        </w:rPr>
      </w:pPr>
    </w:p>
    <w:p w14:paraId="6A9ADBD2" w14:textId="540DDA3B" w:rsidR="000F4E82" w:rsidRPr="00D66B24" w:rsidRDefault="000F4E82" w:rsidP="001F4B38">
      <w:pPr>
        <w:spacing w:after="0"/>
        <w:jc w:val="both"/>
        <w:rPr>
          <w:rFonts w:ascii="Arial" w:eastAsia="SimSun" w:hAnsi="Arial" w:cs="Arial"/>
          <w:b/>
          <w:bCs/>
          <w:lang w:eastAsia="zh-CN"/>
        </w:rPr>
      </w:pPr>
      <w:r w:rsidRPr="00D66B24">
        <w:rPr>
          <w:rFonts w:ascii="Arial" w:eastAsia="SimSun" w:hAnsi="Arial" w:cs="Arial"/>
          <w:b/>
          <w:bCs/>
          <w:lang w:eastAsia="zh-CN"/>
        </w:rPr>
        <w:t xml:space="preserve">Proposal </w:t>
      </w:r>
      <w:r>
        <w:rPr>
          <w:rFonts w:ascii="Arial" w:eastAsia="SimSun" w:hAnsi="Arial" w:cs="Arial"/>
          <w:b/>
          <w:bCs/>
          <w:lang w:eastAsia="zh-CN"/>
        </w:rPr>
        <w:t>5</w:t>
      </w:r>
      <w:r w:rsidRPr="00D66B24">
        <w:rPr>
          <w:rFonts w:ascii="Arial" w:eastAsia="SimSun" w:hAnsi="Arial" w:cs="Arial"/>
          <w:b/>
          <w:bCs/>
          <w:lang w:eastAsia="zh-CN"/>
        </w:rPr>
        <w:t xml:space="preserve">: DSA replicas are transmitted at different times. The </w:t>
      </w:r>
      <w:r>
        <w:rPr>
          <w:rFonts w:ascii="Arial" w:eastAsia="SimSun" w:hAnsi="Arial" w:cs="Arial"/>
          <w:b/>
          <w:bCs/>
          <w:lang w:eastAsia="zh-CN"/>
        </w:rPr>
        <w:t>frequency domain</w:t>
      </w:r>
      <w:r w:rsidRPr="00D66B24">
        <w:rPr>
          <w:rFonts w:ascii="Arial" w:eastAsia="SimSun" w:hAnsi="Arial" w:cs="Arial"/>
          <w:b/>
          <w:bCs/>
          <w:lang w:eastAsia="zh-CN"/>
        </w:rPr>
        <w:t xml:space="preserve"> </w:t>
      </w:r>
      <w:r>
        <w:rPr>
          <w:rFonts w:ascii="Arial" w:eastAsia="SimSun" w:hAnsi="Arial" w:cs="Arial"/>
          <w:b/>
          <w:bCs/>
          <w:lang w:eastAsia="zh-CN"/>
        </w:rPr>
        <w:t>is</w:t>
      </w:r>
      <w:r w:rsidRPr="00D66B24">
        <w:rPr>
          <w:rFonts w:ascii="Arial" w:eastAsia="SimSun" w:hAnsi="Arial" w:cs="Arial"/>
          <w:b/>
          <w:bCs/>
          <w:lang w:eastAsia="zh-CN"/>
        </w:rPr>
        <w:t xml:space="preserve"> randomly selected.</w:t>
      </w:r>
    </w:p>
    <w:p w14:paraId="15B782DC" w14:textId="77777777" w:rsidR="001F4B38" w:rsidRDefault="001F4B38" w:rsidP="001F4B38">
      <w:pPr>
        <w:spacing w:after="0"/>
        <w:jc w:val="both"/>
        <w:rPr>
          <w:rFonts w:ascii="Arial" w:eastAsia="SimSun" w:hAnsi="Arial" w:cs="Arial"/>
          <w:lang w:eastAsia="zh-CN"/>
        </w:rPr>
      </w:pPr>
    </w:p>
    <w:p w14:paraId="33D597C5" w14:textId="4E22522E" w:rsidR="000F4E82" w:rsidRDefault="000F4E82" w:rsidP="001F4B38">
      <w:pPr>
        <w:spacing w:after="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 the UL resource is configured for DSA is another question. There will be two options. One option is that UE send each replica on consecutive periodical UL resources. UE monitors the possible Msg4s with two timers.</w:t>
      </w:r>
    </w:p>
    <w:p w14:paraId="480A6CE4" w14:textId="77777777" w:rsidR="001F4B38" w:rsidRDefault="001F4B38" w:rsidP="001F4B38">
      <w:pPr>
        <w:spacing w:after="0"/>
        <w:jc w:val="both"/>
        <w:rPr>
          <w:rFonts w:ascii="Arial" w:eastAsia="SimSun" w:hAnsi="Arial" w:cs="Arial"/>
          <w:lang w:eastAsia="zh-CN"/>
        </w:rPr>
      </w:pPr>
    </w:p>
    <w:p w14:paraId="4B7B94C4" w14:textId="77777777" w:rsidR="001F4B38" w:rsidRDefault="001F4B38" w:rsidP="001F4B38">
      <w:pPr>
        <w:spacing w:after="0"/>
        <w:jc w:val="both"/>
        <w:rPr>
          <w:rFonts w:ascii="Arial" w:eastAsia="SimSun" w:hAnsi="Arial" w:cs="Arial"/>
          <w:lang w:eastAsia="zh-CN"/>
        </w:rPr>
      </w:pPr>
    </w:p>
    <w:p w14:paraId="0B665D4C" w14:textId="53003EF1" w:rsidR="000F4E82" w:rsidRDefault="000F4E82" w:rsidP="001F4B38">
      <w:pPr>
        <w:spacing w:after="0"/>
        <w:jc w:val="both"/>
        <w:rPr>
          <w:rFonts w:ascii="Arial" w:eastAsia="SimSun" w:hAnsi="Arial" w:cs="Arial"/>
          <w:lang w:eastAsia="zh-CN"/>
        </w:rPr>
      </w:pPr>
      <w:r>
        <w:rPr>
          <w:rFonts w:ascii="Arial" w:eastAsia="SimSun" w:hAnsi="Arial" w:cs="Arial"/>
          <w:noProof/>
          <w:lang w:eastAsia="zh-CN"/>
        </w:rPr>
        <w:drawing>
          <wp:inline distT="0" distB="0" distL="0" distR="0" wp14:anchorId="11EC1399" wp14:editId="66B955A6">
            <wp:extent cx="5165806" cy="2209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83785" cy="2217491"/>
                    </a:xfrm>
                    <a:prstGeom prst="rect">
                      <a:avLst/>
                    </a:prstGeom>
                    <a:noFill/>
                  </pic:spPr>
                </pic:pic>
              </a:graphicData>
            </a:graphic>
          </wp:inline>
        </w:drawing>
      </w:r>
    </w:p>
    <w:p w14:paraId="6300AB9C" w14:textId="2CC9E247" w:rsidR="000F4E82" w:rsidRDefault="000F4E82" w:rsidP="001F4B38">
      <w:pPr>
        <w:spacing w:after="0"/>
        <w:jc w:val="both"/>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other option is all DSA replicas can be sent in one periodical UL resource. Two or more PUSCH occasions are provide in one UL resource. UE monitors the possible Msg4 with one timer.</w:t>
      </w:r>
    </w:p>
    <w:p w14:paraId="421F6477" w14:textId="77777777" w:rsidR="001F4B38" w:rsidRDefault="001F4B38" w:rsidP="001F4B38">
      <w:pPr>
        <w:spacing w:after="0"/>
        <w:jc w:val="both"/>
        <w:rPr>
          <w:rFonts w:ascii="Arial" w:eastAsia="SimSun" w:hAnsi="Arial" w:cs="Arial"/>
          <w:lang w:eastAsia="zh-CN"/>
        </w:rPr>
      </w:pPr>
    </w:p>
    <w:p w14:paraId="79FAB157" w14:textId="44767EF5" w:rsidR="000F4E82" w:rsidRPr="000F4E82" w:rsidRDefault="000F4E82" w:rsidP="001F4B38">
      <w:pPr>
        <w:spacing w:after="0"/>
        <w:jc w:val="both"/>
        <w:rPr>
          <w:rFonts w:ascii="Arial" w:eastAsia="SimSun" w:hAnsi="Arial" w:cs="Arial"/>
          <w:lang w:eastAsia="zh-CN"/>
        </w:rPr>
      </w:pPr>
      <w:r>
        <w:rPr>
          <w:rFonts w:ascii="Arial" w:eastAsia="SimSun" w:hAnsi="Arial" w:cs="Arial"/>
          <w:noProof/>
          <w:lang w:eastAsia="zh-CN"/>
        </w:rPr>
        <w:drawing>
          <wp:inline distT="0" distB="0" distL="0" distR="0" wp14:anchorId="68FCE143" wp14:editId="19889F93">
            <wp:extent cx="4967514" cy="1843287"/>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82305" cy="1848776"/>
                    </a:xfrm>
                    <a:prstGeom prst="rect">
                      <a:avLst/>
                    </a:prstGeom>
                    <a:noFill/>
                  </pic:spPr>
                </pic:pic>
              </a:graphicData>
            </a:graphic>
          </wp:inline>
        </w:drawing>
      </w:r>
    </w:p>
    <w:p w14:paraId="3701B734" w14:textId="77777777" w:rsidR="001F4B38" w:rsidRDefault="001F4B38" w:rsidP="001F4B38">
      <w:pPr>
        <w:spacing w:after="0"/>
        <w:jc w:val="both"/>
        <w:rPr>
          <w:rFonts w:ascii="Arial" w:eastAsia="SimSun" w:hAnsi="Arial" w:cs="Arial"/>
          <w:lang w:eastAsia="zh-CN"/>
        </w:rPr>
      </w:pPr>
    </w:p>
    <w:p w14:paraId="28EA8E87" w14:textId="495E0564" w:rsidR="000F4E82" w:rsidRDefault="000F4E82" w:rsidP="001F4B38">
      <w:pPr>
        <w:spacing w:after="0"/>
        <w:jc w:val="both"/>
        <w:rPr>
          <w:rFonts w:ascii="Arial" w:eastAsia="SimSun" w:hAnsi="Arial" w:cs="Arial"/>
          <w:lang w:eastAsia="zh-CN"/>
        </w:rPr>
      </w:pPr>
      <w:r>
        <w:rPr>
          <w:rFonts w:ascii="Arial" w:eastAsia="SimSun" w:hAnsi="Arial" w:cs="Arial"/>
          <w:lang w:eastAsia="zh-CN"/>
        </w:rPr>
        <w:t>The first option is simpler, it has less spec impact. But it needs to start two or more timers to monitor Msg4. It also needs to keep the periodicity of UL resource smaller than the RTT. Otherwise, it becomes retransmission rather than DSA.</w:t>
      </w:r>
      <w:r w:rsidR="00AF64CF">
        <w:rPr>
          <w:rFonts w:ascii="Arial" w:eastAsia="SimSun" w:hAnsi="Arial" w:cs="Arial"/>
          <w:lang w:eastAsia="zh-CN"/>
        </w:rPr>
        <w:t xml:space="preserve"> </w:t>
      </w:r>
      <w:r>
        <w:rPr>
          <w:rFonts w:ascii="Arial" w:eastAsia="SimSun" w:hAnsi="Arial" w:cs="Arial" w:hint="eastAsia"/>
          <w:lang w:eastAsia="zh-CN"/>
        </w:rPr>
        <w:t>T</w:t>
      </w:r>
      <w:r>
        <w:rPr>
          <w:rFonts w:ascii="Arial" w:eastAsia="SimSun" w:hAnsi="Arial" w:cs="Arial"/>
          <w:lang w:eastAsia="zh-CN"/>
        </w:rPr>
        <w:t xml:space="preserve">he second option has more spec impact, but it needs one timer to monitor Msg4, and there </w:t>
      </w:r>
      <w:proofErr w:type="gramStart"/>
      <w:r>
        <w:rPr>
          <w:rFonts w:ascii="Arial" w:eastAsia="SimSun" w:hAnsi="Arial" w:cs="Arial"/>
          <w:lang w:eastAsia="zh-CN"/>
        </w:rPr>
        <w:t>is</w:t>
      </w:r>
      <w:proofErr w:type="gramEnd"/>
      <w:r>
        <w:rPr>
          <w:rFonts w:ascii="Arial" w:eastAsia="SimSun" w:hAnsi="Arial" w:cs="Arial"/>
          <w:lang w:eastAsia="zh-CN"/>
        </w:rPr>
        <w:t xml:space="preserve"> not limitations on the periodicity of the UL resource.</w:t>
      </w:r>
      <w:r w:rsidR="00AF64CF">
        <w:rPr>
          <w:rFonts w:ascii="Arial" w:eastAsia="SimSun" w:hAnsi="Arial" w:cs="Arial"/>
          <w:lang w:eastAsia="zh-CN"/>
        </w:rPr>
        <w:t xml:space="preserve"> We slightly prefer option 1.</w:t>
      </w:r>
    </w:p>
    <w:p w14:paraId="7D7D113C" w14:textId="77777777" w:rsidR="001F4B38" w:rsidRPr="00AF64CF" w:rsidRDefault="001F4B38" w:rsidP="001F4B38">
      <w:pPr>
        <w:spacing w:after="0"/>
        <w:jc w:val="both"/>
        <w:rPr>
          <w:rFonts w:ascii="Arial" w:eastAsia="SimSun" w:hAnsi="Arial" w:cs="Arial"/>
          <w:lang w:eastAsia="zh-CN"/>
        </w:rPr>
      </w:pPr>
    </w:p>
    <w:p w14:paraId="25976A1F" w14:textId="5B5A6FF7" w:rsidR="002B2D93" w:rsidRPr="00AF64CF" w:rsidRDefault="00D66B24" w:rsidP="001F4B38">
      <w:pPr>
        <w:spacing w:after="0"/>
        <w:jc w:val="both"/>
        <w:rPr>
          <w:rFonts w:ascii="Arial" w:eastAsia="SimSun" w:hAnsi="Arial" w:cs="Arial"/>
          <w:b/>
          <w:bCs/>
          <w:lang w:eastAsia="zh-CN"/>
        </w:rPr>
      </w:pPr>
      <w:bookmarkStart w:id="7" w:name="OLE_LINK6"/>
      <w:r w:rsidRPr="00D66B24">
        <w:rPr>
          <w:rFonts w:ascii="Arial" w:eastAsia="SimSun" w:hAnsi="Arial" w:cs="Arial"/>
          <w:b/>
          <w:bCs/>
          <w:lang w:eastAsia="zh-CN"/>
        </w:rPr>
        <w:t xml:space="preserve">Proposal </w:t>
      </w:r>
      <w:r w:rsidR="00C13B9B">
        <w:rPr>
          <w:rFonts w:ascii="Arial" w:eastAsia="SimSun" w:hAnsi="Arial" w:cs="Arial"/>
          <w:b/>
          <w:bCs/>
          <w:lang w:eastAsia="zh-CN"/>
        </w:rPr>
        <w:t>6</w:t>
      </w:r>
      <w:r w:rsidRPr="00D66B24">
        <w:rPr>
          <w:rFonts w:ascii="Arial" w:eastAsia="SimSun" w:hAnsi="Arial" w:cs="Arial"/>
          <w:b/>
          <w:bCs/>
          <w:lang w:eastAsia="zh-CN"/>
        </w:rPr>
        <w:t xml:space="preserve">: </w:t>
      </w:r>
      <w:r w:rsidR="002E2F68" w:rsidRPr="00D66B24">
        <w:rPr>
          <w:rFonts w:ascii="Arial" w:eastAsia="SimSun" w:hAnsi="Arial" w:cs="Arial"/>
          <w:b/>
          <w:bCs/>
          <w:lang w:eastAsia="zh-CN"/>
        </w:rPr>
        <w:t xml:space="preserve">For the DSA transmission, </w:t>
      </w:r>
      <w:r>
        <w:rPr>
          <w:rFonts w:ascii="Arial" w:eastAsia="SimSun" w:hAnsi="Arial" w:cs="Arial"/>
          <w:b/>
          <w:bCs/>
          <w:lang w:eastAsia="zh-CN"/>
        </w:rPr>
        <w:t xml:space="preserve">RAN2 </w:t>
      </w:r>
      <w:r w:rsidR="00AF64CF">
        <w:rPr>
          <w:rFonts w:ascii="Arial" w:eastAsia="SimSun" w:hAnsi="Arial" w:cs="Arial"/>
          <w:b/>
          <w:bCs/>
          <w:lang w:eastAsia="zh-CN"/>
        </w:rPr>
        <w:t>assume</w:t>
      </w:r>
      <w:r w:rsidR="003B5367">
        <w:rPr>
          <w:rFonts w:ascii="Arial" w:eastAsia="SimSun" w:hAnsi="Arial" w:cs="Arial"/>
          <w:b/>
          <w:bCs/>
          <w:lang w:eastAsia="zh-CN"/>
        </w:rPr>
        <w:t>s</w:t>
      </w:r>
      <w:r w:rsidR="00AF64CF">
        <w:rPr>
          <w:rFonts w:ascii="Arial" w:eastAsia="SimSun" w:hAnsi="Arial" w:cs="Arial"/>
          <w:b/>
          <w:bCs/>
          <w:lang w:eastAsia="zh-CN"/>
        </w:rPr>
        <w:t xml:space="preserve"> that the</w:t>
      </w:r>
      <w:r w:rsidR="002E2F68" w:rsidRPr="000F4E82">
        <w:rPr>
          <w:rFonts w:ascii="Arial" w:eastAsia="SimSun" w:hAnsi="Arial" w:cs="Arial"/>
          <w:b/>
          <w:bCs/>
          <w:lang w:eastAsia="zh-CN"/>
        </w:rPr>
        <w:t xml:space="preserve"> </w:t>
      </w:r>
      <w:r w:rsidR="000F4E82" w:rsidRPr="000F4E82">
        <w:rPr>
          <w:rFonts w:ascii="Arial" w:eastAsia="SimSun" w:hAnsi="Arial" w:cs="Arial"/>
          <w:b/>
          <w:bCs/>
          <w:lang w:eastAsia="zh-CN"/>
        </w:rPr>
        <w:t>UE send</w:t>
      </w:r>
      <w:r w:rsidR="003B5367">
        <w:rPr>
          <w:rFonts w:ascii="Arial" w:eastAsia="SimSun" w:hAnsi="Arial" w:cs="Arial"/>
          <w:b/>
          <w:bCs/>
          <w:lang w:eastAsia="zh-CN"/>
        </w:rPr>
        <w:t>s</w:t>
      </w:r>
      <w:r w:rsidR="000F4E82" w:rsidRPr="000F4E82">
        <w:rPr>
          <w:rFonts w:ascii="Arial" w:eastAsia="SimSun" w:hAnsi="Arial" w:cs="Arial"/>
          <w:b/>
          <w:bCs/>
          <w:lang w:eastAsia="zh-CN"/>
        </w:rPr>
        <w:t xml:space="preserve"> each replica on consecutive periodical UL resources</w:t>
      </w:r>
      <w:r w:rsidR="002E2F68" w:rsidRPr="000F4E82">
        <w:rPr>
          <w:rFonts w:ascii="Arial" w:eastAsia="SimSun" w:hAnsi="Arial" w:cs="Arial"/>
          <w:b/>
          <w:bCs/>
          <w:lang w:eastAsia="zh-CN"/>
        </w:rPr>
        <w:t>.</w:t>
      </w:r>
    </w:p>
    <w:bookmarkEnd w:id="7"/>
    <w:p w14:paraId="40441EEB" w14:textId="77777777" w:rsidR="001F4B38" w:rsidRDefault="001F4B38" w:rsidP="001F4B38">
      <w:pPr>
        <w:spacing w:after="0"/>
        <w:jc w:val="both"/>
        <w:rPr>
          <w:rFonts w:ascii="Arial" w:eastAsia="SimSun" w:hAnsi="Arial" w:cs="Arial"/>
          <w:lang w:eastAsia="zh-CN"/>
        </w:rPr>
      </w:pPr>
    </w:p>
    <w:p w14:paraId="09A5861D" w14:textId="420B22D5" w:rsidR="00892EC6" w:rsidRDefault="00892EC6" w:rsidP="001F4B38">
      <w:pPr>
        <w:spacing w:after="0"/>
        <w:jc w:val="both"/>
        <w:rPr>
          <w:rFonts w:ascii="Arial" w:eastAsia="SimSun" w:hAnsi="Arial" w:cs="Arial"/>
          <w:lang w:eastAsia="zh-CN"/>
        </w:rPr>
      </w:pPr>
      <w:r>
        <w:rPr>
          <w:rFonts w:ascii="Arial" w:eastAsia="SimSun" w:hAnsi="Arial" w:cs="Arial" w:hint="eastAsia"/>
          <w:lang w:eastAsia="zh-CN"/>
        </w:rPr>
        <w:t>I</w:t>
      </w:r>
      <w:r>
        <w:rPr>
          <w:rFonts w:ascii="Arial" w:eastAsia="SimSun" w:hAnsi="Arial" w:cs="Arial"/>
          <w:lang w:eastAsia="zh-CN"/>
        </w:rPr>
        <w:t xml:space="preserve">f </w:t>
      </w:r>
      <w:r w:rsidR="00AE5BD0">
        <w:rPr>
          <w:rFonts w:ascii="Arial" w:eastAsia="SimSun" w:hAnsi="Arial" w:cs="Arial"/>
          <w:lang w:eastAsia="zh-CN"/>
        </w:rPr>
        <w:t xml:space="preserve">the </w:t>
      </w:r>
      <w:r>
        <w:rPr>
          <w:rFonts w:ascii="Arial" w:eastAsia="SimSun" w:hAnsi="Arial" w:cs="Arial"/>
          <w:lang w:eastAsia="zh-CN"/>
        </w:rPr>
        <w:t>network cannot decode all the DSA replicas</w:t>
      </w:r>
      <w:r w:rsidR="00C13B9B">
        <w:rPr>
          <w:rFonts w:ascii="Arial" w:eastAsia="SimSun" w:hAnsi="Arial" w:cs="Arial"/>
          <w:lang w:eastAsia="zh-CN"/>
        </w:rPr>
        <w:t xml:space="preserve">, and when the UE failed to decode the Msg4, </w:t>
      </w:r>
      <w:r>
        <w:rPr>
          <w:rFonts w:ascii="Arial" w:eastAsia="SimSun" w:hAnsi="Arial" w:cs="Arial"/>
          <w:lang w:eastAsia="zh-CN"/>
        </w:rPr>
        <w:t>can UE retransmit the UL data using DSA? A retransmission using DSA will increase the system load,</w:t>
      </w:r>
      <w:r w:rsidR="00AE5BD0">
        <w:rPr>
          <w:rFonts w:ascii="Arial" w:eastAsia="SimSun" w:hAnsi="Arial" w:cs="Arial"/>
          <w:lang w:eastAsia="zh-CN"/>
        </w:rPr>
        <w:t xml:space="preserve"> and</w:t>
      </w:r>
      <w:r>
        <w:rPr>
          <w:rFonts w:ascii="Arial" w:eastAsia="SimSun" w:hAnsi="Arial" w:cs="Arial"/>
          <w:lang w:eastAsia="zh-CN"/>
        </w:rPr>
        <w:t xml:space="preserve"> the PLR will</w:t>
      </w:r>
      <w:r w:rsidR="00AE5BD0">
        <w:rPr>
          <w:rFonts w:ascii="Arial" w:eastAsia="SimSun" w:hAnsi="Arial" w:cs="Arial"/>
          <w:lang w:eastAsia="zh-CN"/>
        </w:rPr>
        <w:t xml:space="preserve"> </w:t>
      </w:r>
      <w:r>
        <w:rPr>
          <w:rFonts w:ascii="Arial" w:eastAsia="SimSun" w:hAnsi="Arial" w:cs="Arial"/>
          <w:lang w:eastAsia="zh-CN"/>
        </w:rPr>
        <w:t>increase accordingly. It will</w:t>
      </w:r>
      <w:r w:rsidR="00AE5BD0">
        <w:rPr>
          <w:rFonts w:ascii="Arial" w:eastAsia="SimSun" w:hAnsi="Arial" w:cs="Arial"/>
          <w:lang w:eastAsia="zh-CN"/>
        </w:rPr>
        <w:t xml:space="preserve"> also</w:t>
      </w:r>
      <w:r>
        <w:rPr>
          <w:rFonts w:ascii="Arial" w:eastAsia="SimSun" w:hAnsi="Arial" w:cs="Arial"/>
          <w:lang w:eastAsia="zh-CN"/>
        </w:rPr>
        <w:t xml:space="preserve"> increase UE power consumption compar</w:t>
      </w:r>
      <w:r w:rsidR="00AE5BD0">
        <w:rPr>
          <w:rFonts w:ascii="Arial" w:eastAsia="SimSun" w:hAnsi="Arial" w:cs="Arial"/>
          <w:lang w:eastAsia="zh-CN"/>
        </w:rPr>
        <w:t>ed</w:t>
      </w:r>
      <w:r>
        <w:rPr>
          <w:rFonts w:ascii="Arial" w:eastAsia="SimSun" w:hAnsi="Arial" w:cs="Arial"/>
          <w:lang w:eastAsia="zh-CN"/>
        </w:rPr>
        <w:t xml:space="preserve"> to a retransmission using SA. We believe retransmission using DSA should only be allowed when the system load is very low. A retransmission number </w:t>
      </w:r>
      <w:r w:rsidR="000301FA">
        <w:rPr>
          <w:rFonts w:ascii="Arial" w:eastAsia="SimSun" w:hAnsi="Arial" w:cs="Arial"/>
          <w:lang w:eastAsia="zh-CN"/>
        </w:rPr>
        <w:t>for the</w:t>
      </w:r>
      <w:r>
        <w:rPr>
          <w:rFonts w:ascii="Arial" w:eastAsia="SimSun" w:hAnsi="Arial" w:cs="Arial"/>
          <w:lang w:eastAsia="zh-CN"/>
        </w:rPr>
        <w:t xml:space="preserve"> DSA can be </w:t>
      </w:r>
      <w:r w:rsidR="00C13B9B">
        <w:rPr>
          <w:rFonts w:ascii="Arial" w:eastAsia="SimSun" w:hAnsi="Arial" w:cs="Arial"/>
          <w:lang w:eastAsia="zh-CN"/>
        </w:rPr>
        <w:t xml:space="preserve">optionally </w:t>
      </w:r>
      <w:r>
        <w:rPr>
          <w:rFonts w:ascii="Arial" w:eastAsia="SimSun" w:hAnsi="Arial" w:cs="Arial"/>
          <w:lang w:eastAsia="zh-CN"/>
        </w:rPr>
        <w:t xml:space="preserve">configured by the network. For UEs not supporting DSA, retransmission with SA is used instead. </w:t>
      </w:r>
    </w:p>
    <w:p w14:paraId="400BC048" w14:textId="77777777" w:rsidR="001F4B38" w:rsidRDefault="001F4B38" w:rsidP="001F4B38">
      <w:pPr>
        <w:spacing w:after="0"/>
        <w:jc w:val="both"/>
        <w:rPr>
          <w:rFonts w:ascii="Arial" w:eastAsia="SimSun" w:hAnsi="Arial" w:cs="Arial"/>
          <w:b/>
          <w:bCs/>
          <w:lang w:eastAsia="zh-CN"/>
        </w:rPr>
      </w:pPr>
    </w:p>
    <w:p w14:paraId="3C2EA8EA" w14:textId="1062F989" w:rsidR="00892EC6" w:rsidRDefault="00892EC6" w:rsidP="001F4B38">
      <w:pPr>
        <w:spacing w:after="0"/>
        <w:jc w:val="both"/>
        <w:rPr>
          <w:rFonts w:ascii="Arial" w:eastAsia="SimSun" w:hAnsi="Arial" w:cs="Arial"/>
          <w:b/>
          <w:bCs/>
          <w:lang w:eastAsia="zh-CN"/>
        </w:rPr>
      </w:pPr>
      <w:r w:rsidRPr="00892EC6">
        <w:rPr>
          <w:rFonts w:ascii="Arial" w:eastAsia="SimSun" w:hAnsi="Arial" w:cs="Arial" w:hint="eastAsia"/>
          <w:b/>
          <w:bCs/>
          <w:lang w:eastAsia="zh-CN"/>
        </w:rPr>
        <w:t>P</w:t>
      </w:r>
      <w:r w:rsidRPr="00892EC6">
        <w:rPr>
          <w:rFonts w:ascii="Arial" w:eastAsia="SimSun" w:hAnsi="Arial" w:cs="Arial"/>
          <w:b/>
          <w:bCs/>
          <w:lang w:eastAsia="zh-CN"/>
        </w:rPr>
        <w:t xml:space="preserve">roposal </w:t>
      </w:r>
      <w:r w:rsidR="00C13B9B">
        <w:rPr>
          <w:rFonts w:ascii="Arial" w:eastAsia="SimSun" w:hAnsi="Arial" w:cs="Arial"/>
          <w:b/>
          <w:bCs/>
          <w:lang w:eastAsia="zh-CN"/>
        </w:rPr>
        <w:t>7</w:t>
      </w:r>
      <w:r w:rsidRPr="00892EC6">
        <w:rPr>
          <w:rFonts w:ascii="Arial" w:eastAsia="SimSun" w:hAnsi="Arial" w:cs="Arial"/>
          <w:b/>
          <w:bCs/>
          <w:lang w:eastAsia="zh-CN"/>
        </w:rPr>
        <w:t xml:space="preserve">: A retransmission number of DSA can be </w:t>
      </w:r>
      <w:r w:rsidR="00C13B9B">
        <w:rPr>
          <w:rFonts w:ascii="Arial" w:eastAsia="SimSun" w:hAnsi="Arial" w:cs="Arial"/>
          <w:b/>
          <w:bCs/>
          <w:lang w:eastAsia="zh-CN"/>
        </w:rPr>
        <w:t xml:space="preserve">optionally </w:t>
      </w:r>
      <w:r w:rsidRPr="00892EC6">
        <w:rPr>
          <w:rFonts w:ascii="Arial" w:eastAsia="SimSun" w:hAnsi="Arial" w:cs="Arial"/>
          <w:b/>
          <w:bCs/>
          <w:lang w:eastAsia="zh-CN"/>
        </w:rPr>
        <w:t>configured by the network</w:t>
      </w:r>
      <w:r>
        <w:rPr>
          <w:rFonts w:ascii="Arial" w:eastAsia="SimSun" w:hAnsi="Arial" w:cs="Arial"/>
          <w:b/>
          <w:bCs/>
          <w:lang w:eastAsia="zh-CN"/>
        </w:rPr>
        <w:t xml:space="preserve"> for UEs supporting DSA</w:t>
      </w:r>
      <w:r w:rsidRPr="00892EC6">
        <w:rPr>
          <w:rFonts w:ascii="Arial" w:eastAsia="SimSun" w:hAnsi="Arial" w:cs="Arial"/>
          <w:b/>
          <w:bCs/>
          <w:lang w:eastAsia="zh-CN"/>
        </w:rPr>
        <w:t>.</w:t>
      </w:r>
    </w:p>
    <w:p w14:paraId="48FB07E7" w14:textId="77777777" w:rsidR="00AE5BD0" w:rsidRDefault="00AE5BD0" w:rsidP="00102950">
      <w:pPr>
        <w:spacing w:line="360" w:lineRule="auto"/>
        <w:jc w:val="both"/>
        <w:rPr>
          <w:rFonts w:ascii="Arial" w:eastAsia="SimSun" w:hAnsi="Arial" w:cs="Arial"/>
          <w:b/>
          <w:bCs/>
          <w:lang w:eastAsia="zh-CN"/>
        </w:rPr>
      </w:pPr>
    </w:p>
    <w:p w14:paraId="3665CEF4" w14:textId="7AC12E32" w:rsidR="000D2D19" w:rsidRPr="000D2D19" w:rsidRDefault="000D2D19" w:rsidP="00F56FE9">
      <w:pPr>
        <w:spacing w:after="0"/>
        <w:jc w:val="both"/>
        <w:rPr>
          <w:rFonts w:ascii="Arial" w:eastAsia="SimSun" w:hAnsi="Arial" w:cs="Arial"/>
          <w:b/>
          <w:bCs/>
          <w:u w:val="single"/>
          <w:lang w:eastAsia="zh-CN"/>
        </w:rPr>
      </w:pPr>
      <w:r w:rsidRPr="000D2D19">
        <w:rPr>
          <w:rFonts w:ascii="Arial" w:eastAsia="SimSun" w:hAnsi="Arial" w:cs="Arial" w:hint="eastAsia"/>
          <w:b/>
          <w:bCs/>
          <w:u w:val="single"/>
          <w:lang w:eastAsia="zh-CN"/>
        </w:rPr>
        <w:lastRenderedPageBreak/>
        <w:t>RNTI</w:t>
      </w:r>
    </w:p>
    <w:p w14:paraId="32F10B0F" w14:textId="77777777" w:rsidR="00F56FE9" w:rsidRDefault="001A5815" w:rsidP="00F56FE9">
      <w:pPr>
        <w:spacing w:after="0"/>
        <w:jc w:val="both"/>
        <w:rPr>
          <w:rFonts w:ascii="Arial" w:eastAsia="SimSun" w:hAnsi="Arial" w:cs="Arial"/>
          <w:lang w:val="en-US" w:eastAsia="zh-CN"/>
        </w:rPr>
      </w:pPr>
      <w:r>
        <w:rPr>
          <w:rFonts w:ascii="Arial" w:eastAsia="SimSun" w:hAnsi="Arial" w:cs="Arial"/>
          <w:lang w:val="en-US" w:eastAsia="zh-CN"/>
        </w:rPr>
        <w:t xml:space="preserve">A new RNTI is needed for monitoring PDCCH for Msg4. </w:t>
      </w:r>
      <w:r>
        <w:rPr>
          <w:rFonts w:ascii="Arial" w:eastAsia="SimSun" w:hAnsi="Arial" w:cs="Arial" w:hint="eastAsia"/>
          <w:lang w:val="en-US" w:eastAsia="zh-CN"/>
        </w:rPr>
        <w:t>R</w:t>
      </w:r>
      <w:r>
        <w:rPr>
          <w:rFonts w:ascii="Arial" w:eastAsia="SimSun" w:hAnsi="Arial" w:cs="Arial"/>
          <w:lang w:val="en-US" w:eastAsia="zh-CN"/>
        </w:rPr>
        <w:t xml:space="preserve">AN2 has agreed that the RNTI is derived based on the resources associated </w:t>
      </w:r>
      <w:r w:rsidR="000301FA">
        <w:rPr>
          <w:rFonts w:ascii="Arial" w:eastAsia="SimSun" w:hAnsi="Arial" w:cs="Arial"/>
          <w:lang w:val="en-US" w:eastAsia="zh-CN"/>
        </w:rPr>
        <w:t>with</w:t>
      </w:r>
      <w:r>
        <w:rPr>
          <w:rFonts w:ascii="Arial" w:eastAsia="SimSun" w:hAnsi="Arial" w:cs="Arial"/>
          <w:lang w:val="en-US" w:eastAsia="zh-CN"/>
        </w:rPr>
        <w:t xml:space="preserve"> the PUSCH occasion </w:t>
      </w:r>
      <w:r>
        <w:rPr>
          <w:rFonts w:ascii="Arial" w:eastAsia="SimSun" w:hAnsi="Arial" w:cs="Arial" w:hint="eastAsia"/>
          <w:lang w:val="en-US" w:eastAsia="zh-CN"/>
        </w:rPr>
        <w:t>use</w:t>
      </w:r>
      <w:r>
        <w:rPr>
          <w:rFonts w:ascii="Arial" w:eastAsia="SimSun" w:hAnsi="Arial" w:cs="Arial"/>
          <w:lang w:val="en-US" w:eastAsia="zh-CN"/>
        </w:rPr>
        <w:t>d for the contention based Msg3 EDT transmission.</w:t>
      </w:r>
    </w:p>
    <w:p w14:paraId="3246C87C" w14:textId="2CF7A13A" w:rsidR="00F8537F" w:rsidRDefault="001A5815" w:rsidP="00F56FE9">
      <w:pPr>
        <w:spacing w:after="0"/>
        <w:jc w:val="both"/>
        <w:rPr>
          <w:rFonts w:ascii="Arial" w:eastAsia="SimSun" w:hAnsi="Arial" w:cs="Arial"/>
          <w:lang w:val="en-US" w:eastAsia="zh-CN"/>
        </w:rPr>
      </w:pPr>
      <w:r>
        <w:rPr>
          <w:rFonts w:ascii="Arial" w:eastAsia="SimSun" w:hAnsi="Arial" w:cs="Arial"/>
          <w:lang w:val="en-US" w:eastAsia="zh-CN"/>
        </w:rPr>
        <w:t xml:space="preserve"> </w:t>
      </w:r>
    </w:p>
    <w:p w14:paraId="5C52A774" w14:textId="15844C63" w:rsidR="001A5815" w:rsidRDefault="001A5815" w:rsidP="00F56FE9">
      <w:pPr>
        <w:pStyle w:val="Doc-text2"/>
        <w:pBdr>
          <w:top w:val="single" w:sz="4" w:space="1" w:color="auto"/>
          <w:left w:val="single" w:sz="4" w:space="4" w:color="auto"/>
          <w:bottom w:val="single" w:sz="4" w:space="0" w:color="auto"/>
          <w:right w:val="single" w:sz="4" w:space="4" w:color="auto"/>
        </w:pBdr>
        <w:ind w:hanging="1480"/>
      </w:pPr>
      <w:r w:rsidRPr="001A5815">
        <w:rPr>
          <w:rFonts w:hint="eastAsia"/>
        </w:rPr>
        <w:t>RAN2#127bis</w:t>
      </w:r>
      <w:r>
        <w:t xml:space="preserve"> </w:t>
      </w:r>
      <w:r w:rsidRPr="001A5815">
        <w:rPr>
          <w:rFonts w:hint="eastAsia"/>
        </w:rPr>
        <w:t>Agreements</w:t>
      </w:r>
      <w:r w:rsidRPr="001A5815">
        <w:t>:</w:t>
      </w:r>
    </w:p>
    <w:p w14:paraId="0BA5C85D" w14:textId="62038D16" w:rsidR="001A5815" w:rsidRDefault="001A5815" w:rsidP="00F56FE9">
      <w:pPr>
        <w:pStyle w:val="Doc-text2"/>
        <w:pBdr>
          <w:top w:val="single" w:sz="4" w:space="1" w:color="auto"/>
          <w:left w:val="single" w:sz="4" w:space="4" w:color="auto"/>
          <w:bottom w:val="single" w:sz="4" w:space="0" w:color="auto"/>
          <w:right w:val="single" w:sz="4" w:space="4" w:color="auto"/>
        </w:pBdr>
        <w:tabs>
          <w:tab w:val="clear" w:pos="1622"/>
          <w:tab w:val="left" w:pos="284"/>
        </w:tabs>
        <w:ind w:left="142" w:firstLine="0"/>
      </w:pP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34F2739" w14:textId="77777777" w:rsidR="00F56FE9" w:rsidRDefault="00F56FE9" w:rsidP="00F56FE9">
      <w:pPr>
        <w:spacing w:after="0"/>
        <w:jc w:val="both"/>
        <w:rPr>
          <w:rFonts w:ascii="Arial" w:eastAsia="SimSun" w:hAnsi="Arial" w:cs="Arial"/>
          <w:lang w:val="en-US" w:eastAsia="zh-CN"/>
        </w:rPr>
      </w:pPr>
    </w:p>
    <w:p w14:paraId="4B8D8644" w14:textId="644201E2" w:rsidR="003969C6" w:rsidRDefault="003969C6" w:rsidP="00F56FE9">
      <w:pPr>
        <w:spacing w:after="0"/>
        <w:jc w:val="both"/>
        <w:rPr>
          <w:rFonts w:ascii="Arial" w:eastAsia="SimSun" w:hAnsi="Arial" w:cs="Arial"/>
          <w:lang w:val="en-US" w:eastAsia="zh-CN"/>
        </w:rPr>
      </w:pPr>
      <w:r>
        <w:rPr>
          <w:rFonts w:ascii="Arial" w:eastAsia="SimSun" w:hAnsi="Arial" w:cs="Arial"/>
          <w:lang w:val="en-US" w:eastAsia="zh-CN"/>
        </w:rPr>
        <w:t>For the network, the new RNTI is used to scramble the PDCCH for the Msg4 transmission. UE also needs it to monitor PDCCH. How the RNTI is calculated is determined by how the Msg4 is organized.</w:t>
      </w:r>
    </w:p>
    <w:p w14:paraId="114DD86C" w14:textId="77777777" w:rsidR="00F56FE9" w:rsidRDefault="00F56FE9" w:rsidP="00F56FE9">
      <w:pPr>
        <w:spacing w:after="0"/>
        <w:jc w:val="both"/>
        <w:rPr>
          <w:rFonts w:ascii="Arial" w:hAnsi="Arial" w:cs="Arial"/>
          <w:bCs/>
          <w:lang w:val="en-US"/>
        </w:rPr>
      </w:pPr>
    </w:p>
    <w:p w14:paraId="4A7EDFEE" w14:textId="1EA093AB" w:rsidR="003969C6" w:rsidRDefault="003969C6" w:rsidP="00F56FE9">
      <w:pPr>
        <w:spacing w:after="0"/>
        <w:jc w:val="both"/>
        <w:rPr>
          <w:rFonts w:ascii="Arial" w:hAnsi="Arial" w:cs="Arial"/>
          <w:bCs/>
        </w:rPr>
      </w:pPr>
      <w:r>
        <w:rPr>
          <w:rFonts w:ascii="Arial" w:hAnsi="Arial" w:cs="Arial"/>
          <w:bCs/>
          <w:lang w:val="en-US"/>
        </w:rPr>
        <w:t xml:space="preserve">If </w:t>
      </w:r>
      <w:r>
        <w:rPr>
          <w:rFonts w:ascii="Arial" w:hAnsi="Arial" w:cs="Arial"/>
          <w:bCs/>
        </w:rPr>
        <w:t>there is no DL response to the UL EDT transmission, there will be only a contention resolution MAC CE in the Msg4. So that there will be enough room left in a MAC PDU for other information. The Msg4s responding to the Msg3s from the same time domains but the different frequency domains can be included in the same MAC PDU. The signalling overhead efficiency will be improved accordingly.</w:t>
      </w:r>
    </w:p>
    <w:p w14:paraId="19E37F9C" w14:textId="77777777" w:rsidR="00752D29" w:rsidRDefault="00752D29" w:rsidP="00F56FE9">
      <w:pPr>
        <w:spacing w:after="0"/>
        <w:jc w:val="both"/>
        <w:rPr>
          <w:rFonts w:ascii="Arial" w:hAnsi="Arial" w:cs="Arial"/>
          <w:bCs/>
        </w:rPr>
      </w:pPr>
    </w:p>
    <w:p w14:paraId="61570F61" w14:textId="4B64667A" w:rsidR="003969C6" w:rsidRDefault="003969C6" w:rsidP="00F56FE9">
      <w:pPr>
        <w:spacing w:after="0"/>
        <w:jc w:val="both"/>
        <w:rPr>
          <w:rFonts w:ascii="Arial" w:hAnsi="Arial" w:cs="Arial"/>
          <w:bCs/>
        </w:rPr>
      </w:pPr>
      <w:r>
        <w:rPr>
          <w:rFonts w:ascii="Arial" w:hAnsi="Arial" w:cs="Arial"/>
          <w:bCs/>
        </w:rPr>
        <w:t>Therefore, the time domain information (e.g., subframe index, SFN) will be part of formulation of new RNTI. The frequency domain information (e.g., subcarrier index) will not.</w:t>
      </w:r>
    </w:p>
    <w:p w14:paraId="2961F970" w14:textId="77777777" w:rsidR="00752D29" w:rsidRDefault="00752D29" w:rsidP="00F56FE9">
      <w:pPr>
        <w:spacing w:after="0"/>
        <w:jc w:val="both"/>
        <w:rPr>
          <w:rFonts w:ascii="Arial" w:hAnsi="Arial" w:cs="Arial"/>
          <w:b/>
        </w:rPr>
      </w:pPr>
      <w:bookmarkStart w:id="8" w:name="OLE_LINK31"/>
    </w:p>
    <w:p w14:paraId="3BC0C1EB" w14:textId="76D6CC21" w:rsidR="003969C6" w:rsidRPr="003969C6" w:rsidRDefault="003969C6" w:rsidP="00F56FE9">
      <w:pPr>
        <w:spacing w:after="0"/>
        <w:jc w:val="both"/>
        <w:rPr>
          <w:rFonts w:ascii="Arial" w:hAnsi="Arial" w:cs="Arial"/>
          <w:b/>
        </w:rPr>
      </w:pPr>
      <w:r w:rsidRPr="002673C8">
        <w:rPr>
          <w:rFonts w:ascii="Arial" w:hAnsi="Arial" w:cs="Arial" w:hint="eastAsia"/>
          <w:b/>
        </w:rPr>
        <w:t>P</w:t>
      </w:r>
      <w:r w:rsidRPr="002673C8">
        <w:rPr>
          <w:rFonts w:ascii="Arial" w:hAnsi="Arial" w:cs="Arial"/>
          <w:b/>
        </w:rPr>
        <w:t xml:space="preserve">roposal </w:t>
      </w:r>
      <w:r w:rsidR="000011E5">
        <w:rPr>
          <w:rFonts w:ascii="Arial" w:hAnsi="Arial" w:cs="Arial"/>
          <w:b/>
        </w:rPr>
        <w:t>8</w:t>
      </w:r>
      <w:r>
        <w:rPr>
          <w:rFonts w:ascii="Arial" w:hAnsi="Arial" w:cs="Arial"/>
          <w:b/>
        </w:rPr>
        <w:t>a</w:t>
      </w:r>
      <w:r w:rsidRPr="002673C8">
        <w:rPr>
          <w:rFonts w:ascii="Arial" w:hAnsi="Arial" w:cs="Arial"/>
          <w:b/>
        </w:rPr>
        <w:t>:</w:t>
      </w:r>
      <w:r w:rsidRPr="003969C6">
        <w:t xml:space="preserve"> </w:t>
      </w:r>
      <w:r w:rsidRPr="003969C6">
        <w:rPr>
          <w:rFonts w:ascii="Arial" w:hAnsi="Arial" w:cs="Arial"/>
          <w:b/>
        </w:rPr>
        <w:t>The Msg4s responding to the Msg3s from the same time domains but the different frequency domains can be included in the same MAC PDU</w:t>
      </w:r>
      <w:r w:rsidRPr="002673C8">
        <w:rPr>
          <w:rFonts w:ascii="Arial" w:hAnsi="Arial" w:cs="Arial"/>
          <w:b/>
        </w:rPr>
        <w:t>.</w:t>
      </w:r>
    </w:p>
    <w:p w14:paraId="71B00A5F" w14:textId="77777777" w:rsidR="00752D29" w:rsidRDefault="00752D29" w:rsidP="00F56FE9">
      <w:pPr>
        <w:spacing w:after="0"/>
        <w:jc w:val="both"/>
        <w:rPr>
          <w:rFonts w:ascii="Arial" w:hAnsi="Arial" w:cs="Arial"/>
          <w:b/>
        </w:rPr>
      </w:pPr>
    </w:p>
    <w:p w14:paraId="0E7BF2F4" w14:textId="2EAB0372" w:rsidR="003969C6" w:rsidRDefault="003969C6" w:rsidP="00F56FE9">
      <w:pPr>
        <w:spacing w:after="0"/>
        <w:jc w:val="both"/>
        <w:rPr>
          <w:rFonts w:ascii="Arial" w:hAnsi="Arial" w:cs="Arial"/>
          <w:b/>
        </w:rPr>
      </w:pPr>
      <w:r w:rsidRPr="003969C6">
        <w:rPr>
          <w:rFonts w:ascii="Arial" w:hAnsi="Arial" w:cs="Arial" w:hint="eastAsia"/>
          <w:b/>
        </w:rPr>
        <w:t>P</w:t>
      </w:r>
      <w:r w:rsidRPr="003969C6">
        <w:rPr>
          <w:rFonts w:ascii="Arial" w:hAnsi="Arial" w:cs="Arial"/>
          <w:b/>
        </w:rPr>
        <w:t xml:space="preserve">roposal </w:t>
      </w:r>
      <w:r w:rsidR="000011E5">
        <w:rPr>
          <w:rFonts w:ascii="Arial" w:hAnsi="Arial" w:cs="Arial"/>
          <w:b/>
        </w:rPr>
        <w:t>8</w:t>
      </w:r>
      <w:r w:rsidRPr="003969C6">
        <w:rPr>
          <w:rFonts w:ascii="Arial" w:hAnsi="Arial" w:cs="Arial"/>
          <w:b/>
        </w:rPr>
        <w:t>b</w:t>
      </w:r>
      <w:r>
        <w:rPr>
          <w:rFonts w:ascii="Arial" w:hAnsi="Arial" w:cs="Arial"/>
          <w:b/>
        </w:rPr>
        <w:t xml:space="preserve">: The </w:t>
      </w:r>
      <w:r w:rsidRPr="003969C6">
        <w:rPr>
          <w:rFonts w:ascii="Arial" w:hAnsi="Arial" w:cs="Arial"/>
          <w:b/>
        </w:rPr>
        <w:t xml:space="preserve">time domain information </w:t>
      </w:r>
      <w:r>
        <w:rPr>
          <w:rFonts w:ascii="Arial" w:hAnsi="Arial" w:cs="Arial"/>
          <w:b/>
        </w:rPr>
        <w:t xml:space="preserve">of CB-Msg3 UL resource </w:t>
      </w:r>
      <w:r w:rsidRPr="003969C6">
        <w:rPr>
          <w:rFonts w:ascii="Arial" w:hAnsi="Arial" w:cs="Arial"/>
          <w:b/>
        </w:rPr>
        <w:t xml:space="preserve">(e.g., subframe index, SFN) </w:t>
      </w:r>
      <w:r>
        <w:rPr>
          <w:rFonts w:ascii="Arial" w:hAnsi="Arial" w:cs="Arial"/>
          <w:b/>
        </w:rPr>
        <w:t xml:space="preserve">is </w:t>
      </w:r>
      <w:proofErr w:type="gramStart"/>
      <w:r>
        <w:rPr>
          <w:rFonts w:ascii="Arial" w:hAnsi="Arial" w:cs="Arial"/>
          <w:b/>
        </w:rPr>
        <w:t>taken into account</w:t>
      </w:r>
      <w:proofErr w:type="gramEnd"/>
      <w:r>
        <w:rPr>
          <w:rFonts w:ascii="Arial" w:hAnsi="Arial" w:cs="Arial"/>
          <w:b/>
        </w:rPr>
        <w:t xml:space="preserve"> for</w:t>
      </w:r>
      <w:r w:rsidRPr="003969C6">
        <w:rPr>
          <w:rFonts w:ascii="Arial" w:hAnsi="Arial" w:cs="Arial"/>
          <w:b/>
        </w:rPr>
        <w:t xml:space="preserve"> new RNTI</w:t>
      </w:r>
      <w:r>
        <w:rPr>
          <w:rFonts w:ascii="Arial" w:hAnsi="Arial" w:cs="Arial"/>
          <w:b/>
        </w:rPr>
        <w:t xml:space="preserve"> calculation</w:t>
      </w:r>
      <w:r w:rsidRPr="003969C6">
        <w:rPr>
          <w:rFonts w:ascii="Arial" w:hAnsi="Arial" w:cs="Arial"/>
          <w:b/>
        </w:rPr>
        <w:t xml:space="preserve">. The frequency domain information (e.g., subcarrier index) </w:t>
      </w:r>
      <w:r>
        <w:rPr>
          <w:rFonts w:ascii="Arial" w:hAnsi="Arial" w:cs="Arial"/>
          <w:b/>
        </w:rPr>
        <w:t>is</w:t>
      </w:r>
      <w:r w:rsidRPr="003969C6">
        <w:rPr>
          <w:rFonts w:ascii="Arial" w:hAnsi="Arial" w:cs="Arial"/>
          <w:b/>
        </w:rPr>
        <w:t xml:space="preserve"> not.</w:t>
      </w:r>
    </w:p>
    <w:p w14:paraId="2E4732F9" w14:textId="77777777" w:rsidR="00752D29" w:rsidRDefault="00752D29" w:rsidP="00F56FE9">
      <w:pPr>
        <w:spacing w:after="0"/>
        <w:jc w:val="both"/>
        <w:rPr>
          <w:rFonts w:ascii="Arial" w:hAnsi="Arial" w:cs="Arial"/>
          <w:bCs/>
        </w:rPr>
      </w:pPr>
    </w:p>
    <w:p w14:paraId="5590EAA7" w14:textId="098AD62D" w:rsidR="003969C6" w:rsidRDefault="003969C6" w:rsidP="00F56FE9">
      <w:pPr>
        <w:spacing w:after="0"/>
        <w:jc w:val="both"/>
        <w:rPr>
          <w:rFonts w:ascii="Arial" w:hAnsi="Arial" w:cs="Arial"/>
          <w:bCs/>
        </w:rPr>
      </w:pPr>
      <w:r>
        <w:rPr>
          <w:rFonts w:ascii="Arial" w:hAnsi="Arial" w:cs="Arial"/>
          <w:bCs/>
        </w:rPr>
        <w:t xml:space="preserve">Additionally, since the carrier-level UL/DL resource can be provided in NB-IoT, UEs </w:t>
      </w:r>
      <w:r w:rsidR="000301FA">
        <w:rPr>
          <w:rFonts w:ascii="Arial" w:hAnsi="Arial" w:cs="Arial"/>
          <w:bCs/>
        </w:rPr>
        <w:t xml:space="preserve">can </w:t>
      </w:r>
      <w:r>
        <w:rPr>
          <w:rFonts w:ascii="Arial" w:hAnsi="Arial" w:cs="Arial"/>
          <w:bCs/>
        </w:rPr>
        <w:t xml:space="preserve">send UL transmissions on different UL carriers </w:t>
      </w:r>
      <w:r w:rsidR="000301FA">
        <w:rPr>
          <w:rFonts w:ascii="Arial" w:hAnsi="Arial" w:cs="Arial"/>
          <w:bCs/>
        </w:rPr>
        <w:t xml:space="preserve">and then monitor </w:t>
      </w:r>
      <w:r>
        <w:rPr>
          <w:rFonts w:ascii="Arial" w:hAnsi="Arial" w:cs="Arial"/>
          <w:bCs/>
        </w:rPr>
        <w:t>DL responses on the same DL carrier. To differentiate Msg4s responding to different UL carriers, the carrier index is needed in the formulation of new RNTI.</w:t>
      </w:r>
    </w:p>
    <w:p w14:paraId="1F023FF4" w14:textId="77777777" w:rsidR="00752D29" w:rsidRDefault="00752D29" w:rsidP="00F56FE9">
      <w:pPr>
        <w:spacing w:after="0"/>
        <w:jc w:val="both"/>
        <w:rPr>
          <w:rFonts w:ascii="Arial" w:eastAsia="SimSun" w:hAnsi="Arial" w:cs="Arial"/>
          <w:b/>
          <w:bCs/>
          <w:lang w:val="en-US" w:eastAsia="zh-CN"/>
        </w:rPr>
      </w:pPr>
    </w:p>
    <w:p w14:paraId="027C62F6" w14:textId="7C7B3DE4" w:rsidR="003969C6" w:rsidRDefault="003969C6" w:rsidP="00F56FE9">
      <w:pPr>
        <w:spacing w:after="0"/>
        <w:jc w:val="both"/>
        <w:rPr>
          <w:rFonts w:ascii="Arial" w:eastAsia="SimSun" w:hAnsi="Arial" w:cs="Arial"/>
          <w:b/>
          <w:bCs/>
          <w:lang w:val="en-US" w:eastAsia="zh-CN"/>
        </w:rPr>
      </w:pPr>
      <w:r>
        <w:rPr>
          <w:rFonts w:ascii="Arial" w:eastAsia="SimSun" w:hAnsi="Arial" w:cs="Arial"/>
          <w:b/>
          <w:bCs/>
          <w:lang w:val="en-US" w:eastAsia="zh-CN"/>
        </w:rPr>
        <w:t xml:space="preserve">Proposal </w:t>
      </w:r>
      <w:r w:rsidR="000011E5">
        <w:rPr>
          <w:rFonts w:ascii="Arial" w:eastAsia="SimSun" w:hAnsi="Arial" w:cs="Arial"/>
          <w:b/>
          <w:bCs/>
          <w:lang w:val="en-US" w:eastAsia="zh-CN"/>
        </w:rPr>
        <w:t>9</w:t>
      </w:r>
      <w:r>
        <w:rPr>
          <w:rFonts w:ascii="Arial" w:eastAsia="SimSun" w:hAnsi="Arial" w:cs="Arial"/>
          <w:b/>
          <w:bCs/>
          <w:lang w:val="en-US" w:eastAsia="zh-CN"/>
        </w:rPr>
        <w:t xml:space="preserve">: </w:t>
      </w:r>
      <w:r w:rsidRPr="00641ABA">
        <w:rPr>
          <w:rFonts w:ascii="Arial" w:eastAsia="SimSun" w:hAnsi="Arial" w:cs="Arial" w:hint="eastAsia"/>
          <w:b/>
          <w:bCs/>
          <w:lang w:val="en-US" w:eastAsia="zh-CN"/>
        </w:rPr>
        <w:t>F</w:t>
      </w:r>
      <w:r w:rsidRPr="00641ABA">
        <w:rPr>
          <w:rFonts w:ascii="Arial" w:eastAsia="SimSun" w:hAnsi="Arial" w:cs="Arial"/>
          <w:b/>
          <w:bCs/>
          <w:lang w:val="en-US" w:eastAsia="zh-CN"/>
        </w:rPr>
        <w:t>or NB-IoT,</w:t>
      </w:r>
      <w:r>
        <w:rPr>
          <w:rFonts w:ascii="Arial" w:eastAsia="SimSun" w:hAnsi="Arial" w:cs="Arial"/>
          <w:b/>
          <w:bCs/>
          <w:lang w:val="en-US" w:eastAsia="zh-CN"/>
        </w:rPr>
        <w:t xml:space="preserve"> the</w:t>
      </w:r>
      <w:r w:rsidRPr="000D2D19">
        <w:rPr>
          <w:rFonts w:ascii="Arial" w:eastAsia="SimSun" w:hAnsi="Arial" w:cs="Arial"/>
          <w:b/>
          <w:bCs/>
          <w:lang w:val="en-US" w:eastAsia="zh-CN"/>
        </w:rPr>
        <w:t xml:space="preserve"> carrier</w:t>
      </w:r>
      <w:r>
        <w:rPr>
          <w:rFonts w:ascii="Arial" w:eastAsia="SimSun" w:hAnsi="Arial" w:cs="Arial"/>
          <w:b/>
          <w:bCs/>
          <w:lang w:val="en-US" w:eastAsia="zh-CN"/>
        </w:rPr>
        <w:t xml:space="preserve"> </w:t>
      </w:r>
      <w:r w:rsidRPr="000D2D19">
        <w:rPr>
          <w:rFonts w:ascii="Arial" w:eastAsia="SimSun" w:hAnsi="Arial" w:cs="Arial"/>
          <w:b/>
          <w:bCs/>
          <w:lang w:val="en-US" w:eastAsia="zh-CN"/>
        </w:rPr>
        <w:t xml:space="preserve">index </w:t>
      </w:r>
      <w:r>
        <w:rPr>
          <w:rFonts w:ascii="Arial" w:eastAsia="SimSun" w:hAnsi="Arial" w:cs="Arial"/>
          <w:b/>
          <w:bCs/>
          <w:lang w:val="en-US" w:eastAsia="zh-CN"/>
        </w:rPr>
        <w:t>of CB-Msg3 UL resource is</w:t>
      </w:r>
      <w:r w:rsidRPr="000D2D19">
        <w:rPr>
          <w:rFonts w:ascii="Arial" w:eastAsia="SimSun" w:hAnsi="Arial" w:cs="Arial"/>
          <w:b/>
          <w:bCs/>
          <w:lang w:val="en-US" w:eastAsia="zh-CN"/>
        </w:rPr>
        <w:t xml:space="preserve"> taken into account for </w:t>
      </w:r>
      <w:r>
        <w:rPr>
          <w:rFonts w:ascii="Arial" w:eastAsia="SimSun" w:hAnsi="Arial" w:cs="Arial"/>
          <w:b/>
          <w:bCs/>
          <w:lang w:val="en-US" w:eastAsia="zh-CN"/>
        </w:rPr>
        <w:t xml:space="preserve">new </w:t>
      </w:r>
      <w:r w:rsidRPr="000D2D19">
        <w:rPr>
          <w:rFonts w:ascii="Arial" w:eastAsia="SimSun" w:hAnsi="Arial" w:cs="Arial"/>
          <w:b/>
          <w:bCs/>
          <w:lang w:val="en-US" w:eastAsia="zh-CN"/>
        </w:rPr>
        <w:t>RNTI calculation.</w:t>
      </w:r>
    </w:p>
    <w:bookmarkEnd w:id="8"/>
    <w:p w14:paraId="4EF67454" w14:textId="77777777" w:rsidR="00752D29" w:rsidRDefault="00752D29" w:rsidP="00F56FE9">
      <w:pPr>
        <w:spacing w:after="0"/>
        <w:jc w:val="both"/>
        <w:rPr>
          <w:rFonts w:ascii="Arial" w:eastAsia="SimSun" w:hAnsi="Arial" w:cs="Arial"/>
          <w:lang w:val="en-US" w:eastAsia="zh-CN"/>
        </w:rPr>
      </w:pPr>
    </w:p>
    <w:p w14:paraId="665CDD08" w14:textId="345C2B50" w:rsidR="00926297" w:rsidRDefault="001A5815" w:rsidP="00F56FE9">
      <w:pPr>
        <w:spacing w:after="0"/>
        <w:jc w:val="both"/>
        <w:rPr>
          <w:rFonts w:ascii="Arial" w:eastAsia="SimSun" w:hAnsi="Arial" w:cs="Arial"/>
          <w:lang w:val="en-US" w:eastAsia="zh-CN"/>
        </w:rPr>
      </w:pPr>
      <w:r w:rsidRPr="001A5815">
        <w:rPr>
          <w:rFonts w:ascii="Arial" w:eastAsia="SimSun" w:hAnsi="Arial" w:cs="Arial" w:hint="eastAsia"/>
          <w:lang w:val="en-US" w:eastAsia="zh-CN"/>
        </w:rPr>
        <w:t>W</w:t>
      </w:r>
      <w:r>
        <w:rPr>
          <w:rFonts w:ascii="Arial" w:eastAsia="SimSun" w:hAnsi="Arial" w:cs="Arial"/>
          <w:lang w:val="en-US" w:eastAsia="zh-CN"/>
        </w:rPr>
        <w:t>hen the DSA approach is applied, there will be multiple replicas to be transmitted. The UL resources in terms of time domain and/or frequency domain for replicas should be different.</w:t>
      </w:r>
      <w:r w:rsidR="000D2D19">
        <w:rPr>
          <w:rFonts w:ascii="Arial" w:eastAsia="SimSun" w:hAnsi="Arial" w:cs="Arial"/>
          <w:lang w:val="en-US" w:eastAsia="zh-CN"/>
        </w:rPr>
        <w:t xml:space="preserve"> </w:t>
      </w:r>
      <w:r>
        <w:rPr>
          <w:rFonts w:ascii="Arial" w:eastAsia="SimSun" w:hAnsi="Arial" w:cs="Arial"/>
          <w:lang w:val="en-US" w:eastAsia="zh-CN"/>
        </w:rPr>
        <w:t>Hence the RNTIs for the replicas should be derived separately</w:t>
      </w:r>
      <w:r w:rsidR="003969C6">
        <w:rPr>
          <w:rFonts w:ascii="Arial" w:eastAsia="SimSun" w:hAnsi="Arial" w:cs="Arial"/>
          <w:lang w:val="en-US" w:eastAsia="zh-CN"/>
        </w:rPr>
        <w:t xml:space="preserve"> based on </w:t>
      </w:r>
      <w:r w:rsidR="000301FA">
        <w:rPr>
          <w:rFonts w:ascii="Arial" w:eastAsia="SimSun" w:hAnsi="Arial" w:cs="Arial"/>
          <w:lang w:val="en-US" w:eastAsia="zh-CN"/>
        </w:rPr>
        <w:t>their</w:t>
      </w:r>
      <w:r w:rsidR="003969C6">
        <w:rPr>
          <w:rFonts w:ascii="Arial" w:eastAsia="SimSun" w:hAnsi="Arial" w:cs="Arial"/>
          <w:lang w:val="en-US" w:eastAsia="zh-CN"/>
        </w:rPr>
        <w:t xml:space="preserve"> own time domain information</w:t>
      </w:r>
      <w:r>
        <w:rPr>
          <w:rFonts w:ascii="Arial" w:eastAsia="SimSun" w:hAnsi="Arial" w:cs="Arial"/>
          <w:lang w:val="en-US" w:eastAsia="zh-CN"/>
        </w:rPr>
        <w:t>.</w:t>
      </w:r>
      <w:r w:rsidR="003969C6">
        <w:rPr>
          <w:rFonts w:ascii="Arial" w:eastAsia="SimSun" w:hAnsi="Arial" w:cs="Arial"/>
          <w:lang w:val="en-US" w:eastAsia="zh-CN"/>
        </w:rPr>
        <w:t xml:space="preserve"> UE should monitor the RNTIs for replicas simultaneously. </w:t>
      </w:r>
    </w:p>
    <w:p w14:paraId="38F4FA8B" w14:textId="77777777" w:rsidR="00752D29" w:rsidRDefault="00752D29" w:rsidP="00F56FE9">
      <w:pPr>
        <w:spacing w:after="0"/>
        <w:jc w:val="both"/>
        <w:rPr>
          <w:rFonts w:ascii="Arial" w:eastAsia="SimSun" w:hAnsi="Arial" w:cs="Arial"/>
          <w:b/>
          <w:bCs/>
          <w:lang w:val="en-US" w:eastAsia="zh-CN"/>
        </w:rPr>
      </w:pPr>
    </w:p>
    <w:p w14:paraId="59F29ECB" w14:textId="5FD9934E" w:rsidR="000D2D19" w:rsidRPr="000D2D19" w:rsidRDefault="003969C6" w:rsidP="00F56FE9">
      <w:pPr>
        <w:spacing w:after="0"/>
        <w:jc w:val="both"/>
        <w:rPr>
          <w:rFonts w:ascii="Arial" w:eastAsia="SimSun" w:hAnsi="Arial" w:cs="Arial"/>
          <w:b/>
          <w:bCs/>
          <w:lang w:val="en-US" w:eastAsia="zh-CN"/>
        </w:rPr>
      </w:pPr>
      <w:r>
        <w:rPr>
          <w:rFonts w:ascii="Arial" w:eastAsia="SimSun" w:hAnsi="Arial" w:cs="Arial"/>
          <w:b/>
          <w:bCs/>
          <w:lang w:val="en-US" w:eastAsia="zh-CN"/>
        </w:rPr>
        <w:t xml:space="preserve">Proposal </w:t>
      </w:r>
      <w:r w:rsidR="000011E5">
        <w:rPr>
          <w:rFonts w:ascii="Arial" w:eastAsia="SimSun" w:hAnsi="Arial" w:cs="Arial"/>
          <w:b/>
          <w:bCs/>
          <w:lang w:val="en-US" w:eastAsia="zh-CN"/>
        </w:rPr>
        <w:t>10</w:t>
      </w:r>
      <w:r>
        <w:rPr>
          <w:rFonts w:ascii="Arial" w:eastAsia="SimSun" w:hAnsi="Arial" w:cs="Arial"/>
          <w:b/>
          <w:bCs/>
          <w:lang w:val="en-US" w:eastAsia="zh-CN"/>
        </w:rPr>
        <w:t>: T</w:t>
      </w:r>
      <w:r w:rsidR="000D2D19" w:rsidRPr="000D2D19">
        <w:rPr>
          <w:rFonts w:ascii="Arial" w:eastAsia="SimSun" w:hAnsi="Arial" w:cs="Arial"/>
          <w:b/>
          <w:bCs/>
          <w:lang w:val="en-US" w:eastAsia="zh-CN"/>
        </w:rPr>
        <w:t>he RNTIs for the replicas should be derived separately</w:t>
      </w:r>
      <w:r w:rsidR="000301FA">
        <w:rPr>
          <w:rFonts w:ascii="Arial" w:eastAsia="SimSun" w:hAnsi="Arial" w:cs="Arial"/>
          <w:b/>
          <w:bCs/>
          <w:lang w:val="en-US" w:eastAsia="zh-CN"/>
        </w:rPr>
        <w:t xml:space="preserve">, and the </w:t>
      </w:r>
      <w:r>
        <w:rPr>
          <w:rFonts w:ascii="Arial" w:eastAsia="SimSun" w:hAnsi="Arial" w:cs="Arial"/>
          <w:b/>
          <w:bCs/>
          <w:lang w:val="en-US" w:eastAsia="zh-CN"/>
        </w:rPr>
        <w:t xml:space="preserve">UE should monitor </w:t>
      </w:r>
      <w:r w:rsidR="000301FA">
        <w:rPr>
          <w:rFonts w:ascii="Arial" w:eastAsia="SimSun" w:hAnsi="Arial" w:cs="Arial"/>
          <w:b/>
          <w:bCs/>
          <w:lang w:val="en-US" w:eastAsia="zh-CN"/>
        </w:rPr>
        <w:t xml:space="preserve">the </w:t>
      </w:r>
      <w:r>
        <w:rPr>
          <w:rFonts w:ascii="Arial" w:eastAsia="SimSun" w:hAnsi="Arial" w:cs="Arial"/>
          <w:b/>
          <w:bCs/>
          <w:lang w:val="en-US" w:eastAsia="zh-CN"/>
        </w:rPr>
        <w:t xml:space="preserve">RNTIs for </w:t>
      </w:r>
      <w:r w:rsidR="000301FA">
        <w:rPr>
          <w:rFonts w:ascii="Arial" w:eastAsia="SimSun" w:hAnsi="Arial" w:cs="Arial"/>
          <w:b/>
          <w:bCs/>
          <w:lang w:val="en-US" w:eastAsia="zh-CN"/>
        </w:rPr>
        <w:t xml:space="preserve">the </w:t>
      </w:r>
      <w:r>
        <w:rPr>
          <w:rFonts w:ascii="Arial" w:eastAsia="SimSun" w:hAnsi="Arial" w:cs="Arial"/>
          <w:b/>
          <w:bCs/>
          <w:lang w:val="en-US" w:eastAsia="zh-CN"/>
        </w:rPr>
        <w:t>replicas simultaneously.</w:t>
      </w:r>
    </w:p>
    <w:p w14:paraId="273F7FA1" w14:textId="77777777" w:rsidR="00AE4A4F" w:rsidRDefault="00AE4A4F" w:rsidP="00102950">
      <w:pPr>
        <w:jc w:val="both"/>
        <w:rPr>
          <w:rFonts w:ascii="Arial" w:hAnsi="Arial" w:cs="Arial"/>
          <w:b/>
          <w:bCs/>
          <w:lang w:eastAsia="en-US"/>
        </w:rPr>
      </w:pPr>
      <w:bookmarkStart w:id="9" w:name="OLE_LINK21"/>
    </w:p>
    <w:p w14:paraId="4A100726" w14:textId="77777777" w:rsidR="00AE4A4F" w:rsidRPr="00401B4E" w:rsidRDefault="00AE4A4F" w:rsidP="00102950">
      <w:pPr>
        <w:jc w:val="both"/>
        <w:rPr>
          <w:rFonts w:ascii="Arial" w:eastAsia="SimSun" w:hAnsi="Arial" w:cs="Arial"/>
          <w:b/>
          <w:bCs/>
          <w:u w:val="single"/>
          <w:lang w:eastAsia="zh-CN"/>
        </w:rPr>
      </w:pPr>
      <w:r w:rsidRPr="00401B4E">
        <w:rPr>
          <w:rFonts w:ascii="Arial" w:eastAsia="SimSun" w:hAnsi="Arial" w:cs="Arial" w:hint="eastAsia"/>
          <w:b/>
          <w:bCs/>
          <w:u w:val="single"/>
          <w:lang w:eastAsia="zh-CN"/>
        </w:rPr>
        <w:t>T</w:t>
      </w:r>
      <w:r w:rsidRPr="00401B4E">
        <w:rPr>
          <w:rFonts w:ascii="Arial" w:eastAsia="SimSun" w:hAnsi="Arial" w:cs="Arial"/>
          <w:b/>
          <w:bCs/>
          <w:u w:val="single"/>
          <w:lang w:eastAsia="zh-CN"/>
        </w:rPr>
        <w:t xml:space="preserve">A </w:t>
      </w:r>
      <w:proofErr w:type="gramStart"/>
      <w:r w:rsidRPr="00401B4E">
        <w:rPr>
          <w:rFonts w:ascii="Arial" w:eastAsia="SimSun" w:hAnsi="Arial" w:cs="Arial"/>
          <w:b/>
          <w:bCs/>
          <w:u w:val="single"/>
          <w:lang w:eastAsia="zh-CN"/>
        </w:rPr>
        <w:t>issue</w:t>
      </w:r>
      <w:proofErr w:type="gramEnd"/>
    </w:p>
    <w:bookmarkEnd w:id="9"/>
    <w:p w14:paraId="7C30963B" w14:textId="46EA476E" w:rsidR="003F28F8" w:rsidRDefault="00D11C8A" w:rsidP="00102950">
      <w:pPr>
        <w:jc w:val="both"/>
        <w:rPr>
          <w:rFonts w:ascii="Arial" w:eastAsia="SimSun" w:hAnsi="Arial" w:cs="Arial"/>
          <w:lang w:eastAsia="zh-CN"/>
        </w:rPr>
      </w:pPr>
      <w:r>
        <w:rPr>
          <w:rFonts w:ascii="Arial" w:eastAsia="SimSun" w:hAnsi="Arial" w:cs="Arial"/>
          <w:lang w:eastAsia="zh-CN"/>
        </w:rPr>
        <w:t>W</w:t>
      </w:r>
      <w:r w:rsidR="00AE4A4F" w:rsidRPr="00401B4E">
        <w:rPr>
          <w:rFonts w:ascii="Arial" w:eastAsia="SimSun" w:hAnsi="Arial" w:cs="Arial"/>
          <w:lang w:eastAsia="zh-CN"/>
        </w:rPr>
        <w:t>e would like to introduce a new optional cell</w:t>
      </w:r>
      <w:r w:rsidR="00AE4A4F">
        <w:rPr>
          <w:rFonts w:ascii="Arial" w:eastAsia="SimSun" w:hAnsi="Arial" w:cs="Arial"/>
          <w:lang w:eastAsia="zh-CN"/>
        </w:rPr>
        <w:t>-</w:t>
      </w:r>
      <w:r w:rsidR="00AE4A4F" w:rsidRPr="00401B4E">
        <w:rPr>
          <w:rFonts w:ascii="Arial" w:eastAsia="SimSun" w:hAnsi="Arial" w:cs="Arial"/>
          <w:lang w:eastAsia="zh-CN"/>
        </w:rPr>
        <w:t>specific TA adjustment</w:t>
      </w:r>
      <w:r w:rsidR="00AE4A4F">
        <w:rPr>
          <w:rFonts w:ascii="Arial" w:eastAsia="SimSun" w:hAnsi="Arial" w:cs="Arial"/>
          <w:lang w:eastAsia="zh-CN"/>
        </w:rPr>
        <w:t xml:space="preserve"> to be compatible for the network-implemented TA margin solution. In this solution, to counter possible UE overcompensation, the network may configure a positive value in the TAC in RAR and subtract the same value from common TA. When the network needs to address the UE overcompensation, it simply decreases the positive value in the TAC in RAR for a specific UE. Without this solution, the network would have to put a negative value in </w:t>
      </w:r>
      <w:r w:rsidR="00AE4A4F">
        <w:rPr>
          <w:rFonts w:ascii="Arial" w:eastAsia="SimSun" w:hAnsi="Arial" w:cs="Arial" w:hint="eastAsia"/>
          <w:lang w:eastAsia="zh-CN"/>
        </w:rPr>
        <w:t>the</w:t>
      </w:r>
      <w:r w:rsidR="00AE4A4F">
        <w:rPr>
          <w:rFonts w:ascii="Arial" w:eastAsia="SimSun" w:hAnsi="Arial" w:cs="Arial"/>
          <w:lang w:eastAsia="zh-CN"/>
        </w:rPr>
        <w:t xml:space="preserve"> </w:t>
      </w:r>
      <w:r w:rsidR="00AE4A4F">
        <w:rPr>
          <w:rFonts w:ascii="Arial" w:eastAsia="SimSun" w:hAnsi="Arial" w:cs="Arial" w:hint="eastAsia"/>
          <w:lang w:eastAsia="zh-CN"/>
        </w:rPr>
        <w:t>TAC</w:t>
      </w:r>
      <w:r w:rsidR="00AE4A4F">
        <w:rPr>
          <w:rFonts w:ascii="Arial" w:eastAsia="SimSun" w:hAnsi="Arial" w:cs="Arial"/>
          <w:lang w:eastAsia="zh-CN"/>
        </w:rPr>
        <w:t xml:space="preserve"> in RAR which is not allowed in the current LTE/NR specification. </w:t>
      </w:r>
    </w:p>
    <w:p w14:paraId="24E9D2F0" w14:textId="740541D7" w:rsidR="00AE4A4F" w:rsidRDefault="003F28F8" w:rsidP="00102950">
      <w:pPr>
        <w:jc w:val="both"/>
        <w:rPr>
          <w:rFonts w:ascii="Arial" w:eastAsia="SimSun" w:hAnsi="Arial" w:cs="Arial"/>
          <w:lang w:eastAsia="zh-CN"/>
        </w:rPr>
      </w:pPr>
      <w:r>
        <w:rPr>
          <w:rFonts w:ascii="Arial" w:eastAsia="SimSun" w:hAnsi="Arial" w:cs="Arial"/>
          <w:lang w:eastAsia="zh-CN"/>
        </w:rPr>
        <w:t>For enhanced EDT without Msg1/RAR, i</w:t>
      </w:r>
      <w:r w:rsidR="00AE4A4F">
        <w:rPr>
          <w:rFonts w:ascii="Arial" w:eastAsia="SimSun" w:hAnsi="Arial" w:cs="Arial"/>
          <w:lang w:eastAsia="zh-CN"/>
        </w:rPr>
        <w:t xml:space="preserve">f this network-implemented TA margin </w:t>
      </w:r>
      <w:r>
        <w:rPr>
          <w:rFonts w:ascii="Arial" w:eastAsia="SimSun" w:hAnsi="Arial" w:cs="Arial"/>
          <w:lang w:eastAsia="zh-CN"/>
        </w:rPr>
        <w:t xml:space="preserve">method is still adopted, it may cause some problem to the </w:t>
      </w:r>
      <w:r w:rsidRPr="003F28F8">
        <w:rPr>
          <w:rFonts w:ascii="Arial" w:eastAsia="SimSun" w:hAnsi="Arial" w:cs="Arial"/>
          <w:lang w:eastAsia="zh-CN"/>
        </w:rPr>
        <w:t>UEs transmitting Msg3 without Msg1/Msg2</w:t>
      </w:r>
      <w:r>
        <w:rPr>
          <w:rFonts w:ascii="Arial" w:eastAsia="SimSun" w:hAnsi="Arial" w:cs="Arial"/>
          <w:lang w:eastAsia="zh-CN"/>
        </w:rPr>
        <w:t>. T</w:t>
      </w:r>
      <w:r w:rsidR="00AE4A4F">
        <w:rPr>
          <w:rFonts w:ascii="Arial" w:eastAsia="SimSun" w:hAnsi="Arial" w:cs="Arial"/>
          <w:lang w:eastAsia="zh-CN"/>
        </w:rPr>
        <w:t xml:space="preserve">he common TA has been reduced by a certain value for the existing legacy UEs, </w:t>
      </w:r>
      <w:r>
        <w:rPr>
          <w:rFonts w:ascii="Arial" w:eastAsia="SimSun" w:hAnsi="Arial" w:cs="Arial"/>
          <w:lang w:eastAsia="zh-CN"/>
        </w:rPr>
        <w:t xml:space="preserve">it would be wrong for the new UEs doing TA pre-compensation based on the modified common TA value. </w:t>
      </w:r>
      <w:r w:rsidR="00C94691">
        <w:rPr>
          <w:rFonts w:ascii="Arial" w:eastAsia="SimSun" w:hAnsi="Arial" w:cs="Arial"/>
          <w:lang w:eastAsia="zh-CN"/>
        </w:rPr>
        <w:t>W</w:t>
      </w:r>
      <w:r>
        <w:rPr>
          <w:rFonts w:ascii="Arial" w:eastAsia="SimSun" w:hAnsi="Arial" w:cs="Arial"/>
          <w:lang w:eastAsia="zh-CN"/>
        </w:rPr>
        <w:t xml:space="preserve">e propose to add </w:t>
      </w:r>
      <w:r w:rsidR="00AE4A4F">
        <w:rPr>
          <w:rFonts w:ascii="Arial" w:eastAsia="SimSun" w:hAnsi="Arial" w:cs="Arial"/>
          <w:lang w:eastAsia="zh-CN"/>
        </w:rPr>
        <w:t>a cell-specific TA adjustment for the UEs transmitting Msg3 without RAR, so that the TA calculation would be remain correct.</w:t>
      </w:r>
    </w:p>
    <w:p w14:paraId="394DF6B0" w14:textId="0071033E" w:rsidR="00AE4A4F" w:rsidRDefault="00AE4A4F" w:rsidP="00102950">
      <w:pPr>
        <w:jc w:val="both"/>
        <w:rPr>
          <w:rFonts w:ascii="Arial" w:eastAsia="SimSun" w:hAnsi="Arial" w:cs="Arial"/>
          <w:lang w:eastAsia="zh-CN"/>
        </w:rPr>
      </w:pPr>
      <w:r>
        <w:rPr>
          <w:rFonts w:ascii="Arial" w:eastAsia="SimSun" w:hAnsi="Arial" w:cs="Arial"/>
          <w:lang w:eastAsia="zh-CN"/>
        </w:rPr>
        <w:t>A similar discussion occurred in the NR NTN support of regenerative payload on whether to introduce a negative value for common TA, where the common TA is supposed to be 0 so that it couldn’t be reduced any further. See the LS</w:t>
      </w:r>
      <w:r w:rsidR="0033219D">
        <w:rPr>
          <w:rFonts w:ascii="Arial" w:eastAsia="SimSun" w:hAnsi="Arial" w:cs="Arial"/>
          <w:lang w:eastAsia="zh-CN"/>
        </w:rPr>
        <w:t xml:space="preserve"> </w:t>
      </w:r>
      <w:r>
        <w:rPr>
          <w:rFonts w:ascii="Arial" w:eastAsia="SimSun" w:hAnsi="Arial" w:cs="Arial"/>
          <w:lang w:eastAsia="zh-CN"/>
        </w:rPr>
        <w:t>[</w:t>
      </w:r>
      <w:r w:rsidR="001F0418">
        <w:rPr>
          <w:rFonts w:ascii="Arial" w:eastAsia="SimSun" w:hAnsi="Arial" w:cs="Arial"/>
          <w:lang w:eastAsia="zh-CN"/>
        </w:rPr>
        <w:t>2</w:t>
      </w:r>
      <w:r>
        <w:rPr>
          <w:rFonts w:ascii="Arial" w:eastAsia="SimSun" w:hAnsi="Arial" w:cs="Arial"/>
          <w:lang w:eastAsia="zh-CN"/>
        </w:rPr>
        <w:t>] for reference.</w:t>
      </w:r>
    </w:p>
    <w:p w14:paraId="5FACED21" w14:textId="27BB5B9D" w:rsidR="00AE4A4F" w:rsidRDefault="00AE4A4F" w:rsidP="00102950">
      <w:pPr>
        <w:jc w:val="both"/>
        <w:rPr>
          <w:rFonts w:ascii="Arial" w:eastAsia="SimSun" w:hAnsi="Arial" w:cs="Arial"/>
          <w:b/>
          <w:bCs/>
          <w:lang w:eastAsia="zh-CN"/>
        </w:rPr>
      </w:pPr>
      <w:r w:rsidRPr="00997A74">
        <w:rPr>
          <w:rFonts w:ascii="Arial" w:eastAsia="SimSun" w:hAnsi="Arial" w:cs="Arial" w:hint="eastAsia"/>
          <w:b/>
          <w:bCs/>
          <w:lang w:eastAsia="zh-CN"/>
        </w:rPr>
        <w:t>P</w:t>
      </w:r>
      <w:r w:rsidRPr="00997A74">
        <w:rPr>
          <w:rFonts w:ascii="Arial" w:eastAsia="SimSun" w:hAnsi="Arial" w:cs="Arial"/>
          <w:b/>
          <w:bCs/>
          <w:lang w:eastAsia="zh-CN"/>
        </w:rPr>
        <w:t xml:space="preserve">roposal </w:t>
      </w:r>
      <w:r w:rsidR="00D11C8A">
        <w:rPr>
          <w:rFonts w:ascii="Arial" w:eastAsia="SimSun" w:hAnsi="Arial" w:cs="Arial"/>
          <w:b/>
          <w:bCs/>
          <w:lang w:eastAsia="zh-CN"/>
        </w:rPr>
        <w:t>1</w:t>
      </w:r>
      <w:r w:rsidR="000011E5">
        <w:rPr>
          <w:rFonts w:ascii="Arial" w:eastAsia="SimSun" w:hAnsi="Arial" w:cs="Arial"/>
          <w:b/>
          <w:bCs/>
          <w:lang w:eastAsia="zh-CN"/>
        </w:rPr>
        <w:t>1</w:t>
      </w:r>
      <w:r w:rsidRPr="00997A74">
        <w:rPr>
          <w:rFonts w:ascii="Arial" w:eastAsia="SimSun" w:hAnsi="Arial" w:cs="Arial"/>
          <w:b/>
          <w:bCs/>
          <w:lang w:eastAsia="zh-CN"/>
        </w:rPr>
        <w:t>:</w:t>
      </w:r>
      <w:r>
        <w:rPr>
          <w:rFonts w:ascii="Arial" w:eastAsia="SimSun" w:hAnsi="Arial" w:cs="Arial"/>
          <w:b/>
          <w:bCs/>
          <w:lang w:eastAsia="zh-CN"/>
        </w:rPr>
        <w:t xml:space="preserve"> I</w:t>
      </w:r>
      <w:r w:rsidRPr="00401B4E">
        <w:rPr>
          <w:rFonts w:ascii="Arial" w:eastAsia="SimSun" w:hAnsi="Arial" w:cs="Arial"/>
          <w:b/>
          <w:bCs/>
          <w:lang w:eastAsia="zh-CN"/>
        </w:rPr>
        <w:t xml:space="preserve">ntroduce a new optional cell-specific TA adjustment for </w:t>
      </w:r>
      <w:bookmarkStart w:id="10" w:name="OLE_LINK4"/>
      <w:r w:rsidRPr="00401B4E">
        <w:rPr>
          <w:rFonts w:ascii="Arial" w:eastAsia="SimSun" w:hAnsi="Arial" w:cs="Arial"/>
          <w:b/>
          <w:bCs/>
          <w:lang w:eastAsia="zh-CN"/>
        </w:rPr>
        <w:t xml:space="preserve">UEs transmitting Msg3 without </w:t>
      </w:r>
      <w:r>
        <w:rPr>
          <w:rFonts w:ascii="Arial" w:eastAsia="SimSun" w:hAnsi="Arial" w:cs="Arial"/>
          <w:b/>
          <w:bCs/>
          <w:lang w:eastAsia="zh-CN"/>
        </w:rPr>
        <w:t>Msg1/Msg2</w:t>
      </w:r>
      <w:bookmarkEnd w:id="10"/>
      <w:r w:rsidRPr="00401B4E">
        <w:rPr>
          <w:rFonts w:ascii="Arial" w:eastAsia="SimSun" w:hAnsi="Arial" w:cs="Arial"/>
          <w:b/>
          <w:bCs/>
          <w:lang w:eastAsia="zh-CN"/>
        </w:rPr>
        <w:t>.</w:t>
      </w:r>
    </w:p>
    <w:p w14:paraId="104F6D35" w14:textId="77777777" w:rsidR="00AE5BD0" w:rsidRDefault="00AE5BD0" w:rsidP="00102950">
      <w:pPr>
        <w:jc w:val="both"/>
        <w:rPr>
          <w:rFonts w:ascii="Arial" w:eastAsia="SimSun" w:hAnsi="Arial" w:cs="Arial"/>
          <w:b/>
          <w:bCs/>
          <w:u w:val="single"/>
          <w:lang w:eastAsia="zh-CN"/>
        </w:rPr>
      </w:pPr>
    </w:p>
    <w:p w14:paraId="342DAC0A" w14:textId="7BC5A3C1" w:rsidR="00AE4A4F" w:rsidRDefault="00AE4A4F" w:rsidP="00102950">
      <w:pPr>
        <w:jc w:val="both"/>
        <w:rPr>
          <w:rFonts w:ascii="Arial" w:eastAsia="SimSun" w:hAnsi="Arial" w:cs="Arial"/>
          <w:lang w:eastAsia="zh-CN"/>
        </w:rPr>
      </w:pPr>
      <w:r w:rsidRPr="001174C1">
        <w:rPr>
          <w:rFonts w:ascii="Arial" w:eastAsia="SimSun" w:hAnsi="Arial" w:cs="Arial"/>
          <w:b/>
          <w:bCs/>
          <w:u w:val="single"/>
          <w:lang w:eastAsia="zh-CN"/>
        </w:rPr>
        <w:t>Details of Msg4</w:t>
      </w:r>
    </w:p>
    <w:p w14:paraId="572DC36A" w14:textId="77777777" w:rsidR="00AE4A4F" w:rsidRPr="00BF5F25" w:rsidRDefault="00AE4A4F" w:rsidP="00102950">
      <w:pPr>
        <w:jc w:val="both"/>
        <w:rPr>
          <w:rFonts w:ascii="Arial" w:eastAsia="SimSun" w:hAnsi="Arial" w:cs="Arial"/>
          <w:lang w:eastAsia="zh-CN"/>
        </w:rPr>
      </w:pPr>
      <w:r>
        <w:rPr>
          <w:rFonts w:ascii="Arial" w:eastAsia="SimSun" w:hAnsi="Arial" w:cs="Arial"/>
          <w:lang w:eastAsia="zh-CN"/>
        </w:rPr>
        <w:t>Because the Msg3 is contention based, contention must be resolved in Msg4. Hence, a contention resolution MAC CE should be included in the Msg4. The details of contention resolution MAC CE can be further discussed.</w:t>
      </w:r>
    </w:p>
    <w:p w14:paraId="7168CE3A" w14:textId="45B28446" w:rsidR="00AE4A4F" w:rsidRDefault="00AE4A4F" w:rsidP="00102950">
      <w:pPr>
        <w:jc w:val="both"/>
        <w:rPr>
          <w:rFonts w:ascii="Arial" w:eastAsia="SimSun" w:hAnsi="Arial" w:cs="Arial"/>
          <w:b/>
          <w:bCs/>
          <w:lang w:val="en-US" w:eastAsia="zh-CN"/>
        </w:rPr>
      </w:pPr>
      <w:bookmarkStart w:id="11" w:name="OLE_LINK26"/>
      <w:bookmarkStart w:id="12" w:name="OLE_LINK27"/>
      <w:r w:rsidRPr="00BF5F25">
        <w:rPr>
          <w:rFonts w:ascii="Arial" w:eastAsia="SimSun" w:hAnsi="Arial" w:cs="Arial"/>
          <w:b/>
          <w:bCs/>
          <w:lang w:val="en-US" w:eastAsia="zh-CN"/>
        </w:rPr>
        <w:lastRenderedPageBreak/>
        <w:t xml:space="preserve">Proposal </w:t>
      </w:r>
      <w:r w:rsidR="001F0418">
        <w:rPr>
          <w:rFonts w:ascii="Arial" w:eastAsia="SimSun" w:hAnsi="Arial" w:cs="Arial"/>
          <w:b/>
          <w:bCs/>
          <w:lang w:val="en-US" w:eastAsia="zh-CN"/>
        </w:rPr>
        <w:t>1</w:t>
      </w:r>
      <w:r w:rsidR="000011E5">
        <w:rPr>
          <w:rFonts w:ascii="Arial" w:eastAsia="SimSun" w:hAnsi="Arial" w:cs="Arial"/>
          <w:b/>
          <w:bCs/>
          <w:lang w:val="en-US" w:eastAsia="zh-CN"/>
        </w:rPr>
        <w:t>2</w:t>
      </w:r>
      <w:r w:rsidRPr="00BF5F25">
        <w:rPr>
          <w:rFonts w:ascii="Arial" w:eastAsia="SimSun" w:hAnsi="Arial" w:cs="Arial"/>
          <w:b/>
          <w:bCs/>
          <w:lang w:val="en-US" w:eastAsia="zh-CN"/>
        </w:rPr>
        <w:t>: A contention resolution MAC CE must be included in the M</w:t>
      </w:r>
      <w:r>
        <w:rPr>
          <w:rFonts w:ascii="Arial" w:eastAsia="SimSun" w:hAnsi="Arial" w:cs="Arial"/>
          <w:b/>
          <w:bCs/>
          <w:lang w:val="en-US" w:eastAsia="zh-CN"/>
        </w:rPr>
        <w:t>sg</w:t>
      </w:r>
      <w:r w:rsidRPr="00BF5F25">
        <w:rPr>
          <w:rFonts w:ascii="Arial" w:eastAsia="SimSun" w:hAnsi="Arial" w:cs="Arial"/>
          <w:b/>
          <w:bCs/>
          <w:lang w:val="en-US" w:eastAsia="zh-CN"/>
        </w:rPr>
        <w:t xml:space="preserve">4 for </w:t>
      </w:r>
      <w:bookmarkStart w:id="13" w:name="OLE_LINK2"/>
      <w:r w:rsidRPr="00BF5F25">
        <w:rPr>
          <w:rFonts w:ascii="Arial" w:eastAsia="SimSun" w:hAnsi="Arial" w:cs="Arial"/>
          <w:b/>
          <w:bCs/>
          <w:lang w:val="en-US" w:eastAsia="zh-CN"/>
        </w:rPr>
        <w:t>enhanced EDT procedure</w:t>
      </w:r>
      <w:bookmarkEnd w:id="13"/>
      <w:r w:rsidRPr="00BF5F25">
        <w:rPr>
          <w:rFonts w:ascii="Arial" w:eastAsia="SimSun" w:hAnsi="Arial" w:cs="Arial"/>
          <w:b/>
          <w:bCs/>
          <w:lang w:val="en-US" w:eastAsia="zh-CN"/>
        </w:rPr>
        <w:t>.</w:t>
      </w:r>
    </w:p>
    <w:bookmarkEnd w:id="11"/>
    <w:bookmarkEnd w:id="12"/>
    <w:p w14:paraId="43D885A1" w14:textId="315D2B57" w:rsidR="00AE4A4F" w:rsidRDefault="00AE4A4F" w:rsidP="00102950">
      <w:pPr>
        <w:jc w:val="both"/>
        <w:rPr>
          <w:rFonts w:ascii="Arial" w:eastAsia="SimSun" w:hAnsi="Arial" w:cs="Arial"/>
          <w:lang w:eastAsia="zh-CN"/>
        </w:rPr>
      </w:pPr>
      <w:r w:rsidRPr="00131B3D">
        <w:rPr>
          <w:rFonts w:ascii="Arial" w:eastAsia="SimSun" w:hAnsi="Arial" w:cs="Arial" w:hint="eastAsia"/>
          <w:lang w:eastAsia="zh-CN"/>
        </w:rPr>
        <w:t>S</w:t>
      </w:r>
      <w:r w:rsidRPr="00131B3D">
        <w:rPr>
          <w:rFonts w:ascii="Arial" w:eastAsia="SimSun" w:hAnsi="Arial" w:cs="Arial"/>
          <w:lang w:eastAsia="zh-CN"/>
        </w:rPr>
        <w:t xml:space="preserve">ince the contention resolution is </w:t>
      </w:r>
      <w:r w:rsidR="006A7959">
        <w:rPr>
          <w:rFonts w:ascii="Arial" w:eastAsia="SimSun" w:hAnsi="Arial" w:cs="Arial"/>
          <w:lang w:eastAsia="zh-CN"/>
        </w:rPr>
        <w:t xml:space="preserve">essential </w:t>
      </w:r>
      <w:r w:rsidRPr="00131B3D">
        <w:rPr>
          <w:rFonts w:ascii="Arial" w:eastAsia="SimSun" w:hAnsi="Arial" w:cs="Arial"/>
          <w:lang w:eastAsia="zh-CN"/>
        </w:rPr>
        <w:t>and cannot be done in DCI</w:t>
      </w:r>
      <w:r>
        <w:rPr>
          <w:rFonts w:ascii="Arial" w:eastAsia="SimSun" w:hAnsi="Arial" w:cs="Arial"/>
          <w:lang w:eastAsia="zh-CN"/>
        </w:rPr>
        <w:t xml:space="preserve"> due to the size limitation</w:t>
      </w:r>
      <w:r w:rsidRPr="00131B3D">
        <w:rPr>
          <w:rFonts w:ascii="Arial" w:eastAsia="SimSun" w:hAnsi="Arial" w:cs="Arial"/>
          <w:lang w:eastAsia="zh-CN"/>
        </w:rPr>
        <w:t xml:space="preserve">, </w:t>
      </w:r>
      <w:r>
        <w:rPr>
          <w:rFonts w:ascii="Arial" w:eastAsia="SimSun" w:hAnsi="Arial" w:cs="Arial"/>
          <w:lang w:eastAsia="zh-CN"/>
        </w:rPr>
        <w:t xml:space="preserve">using </w:t>
      </w:r>
      <w:r w:rsidRPr="00131B3D">
        <w:rPr>
          <w:rFonts w:ascii="Arial" w:eastAsia="SimSun" w:hAnsi="Arial" w:cs="Arial"/>
          <w:lang w:eastAsia="zh-CN"/>
        </w:rPr>
        <w:t>the L1 ACK as the Msg4 is not suitable.</w:t>
      </w:r>
    </w:p>
    <w:p w14:paraId="5059B5BA" w14:textId="68F9F4AB" w:rsidR="00AE4A4F" w:rsidRDefault="00AE4A4F" w:rsidP="00102950">
      <w:pPr>
        <w:jc w:val="both"/>
        <w:rPr>
          <w:rFonts w:ascii="Arial" w:eastAsia="SimSun" w:hAnsi="Arial" w:cs="Arial"/>
          <w:b/>
          <w:bCs/>
          <w:lang w:val="en-US" w:eastAsia="zh-CN"/>
        </w:rPr>
      </w:pPr>
      <w:bookmarkStart w:id="14" w:name="OLE_LINK3"/>
      <w:bookmarkStart w:id="15" w:name="OLE_LINK28"/>
      <w:r w:rsidRPr="00FF1D35">
        <w:rPr>
          <w:rFonts w:ascii="Arial" w:eastAsia="SimSun" w:hAnsi="Arial" w:cs="Arial"/>
          <w:b/>
          <w:bCs/>
          <w:lang w:val="en-US" w:eastAsia="zh-CN"/>
        </w:rPr>
        <w:t xml:space="preserve">Proposal </w:t>
      </w:r>
      <w:r>
        <w:rPr>
          <w:rFonts w:ascii="Arial" w:eastAsia="SimSun" w:hAnsi="Arial" w:cs="Arial"/>
          <w:b/>
          <w:bCs/>
          <w:lang w:val="en-US" w:eastAsia="zh-CN"/>
        </w:rPr>
        <w:t>1</w:t>
      </w:r>
      <w:r w:rsidR="000011E5">
        <w:rPr>
          <w:rFonts w:ascii="Arial" w:eastAsia="SimSun" w:hAnsi="Arial" w:cs="Arial"/>
          <w:b/>
          <w:bCs/>
          <w:lang w:val="en-US" w:eastAsia="zh-CN"/>
        </w:rPr>
        <w:t>3</w:t>
      </w:r>
      <w:r w:rsidRPr="00FF1D35">
        <w:rPr>
          <w:rFonts w:ascii="Arial" w:eastAsia="SimSun" w:hAnsi="Arial" w:cs="Arial"/>
          <w:b/>
          <w:bCs/>
          <w:lang w:val="en-US" w:eastAsia="zh-CN"/>
        </w:rPr>
        <w:t xml:space="preserve">: </w:t>
      </w:r>
      <w:r w:rsidR="00050A7E">
        <w:rPr>
          <w:rFonts w:ascii="Arial" w:eastAsia="SimSun" w:hAnsi="Arial" w:cs="Arial"/>
          <w:b/>
          <w:bCs/>
          <w:lang w:val="en-US" w:eastAsia="zh-CN"/>
        </w:rPr>
        <w:t xml:space="preserve">Do not support </w:t>
      </w:r>
      <w:r w:rsidR="008B7B02">
        <w:rPr>
          <w:rFonts w:ascii="Arial" w:eastAsia="SimSun" w:hAnsi="Arial" w:cs="Arial"/>
          <w:b/>
          <w:bCs/>
          <w:lang w:val="en-US" w:eastAsia="zh-CN"/>
        </w:rPr>
        <w:t>using</w:t>
      </w:r>
      <w:r w:rsidRPr="00FF1D35">
        <w:rPr>
          <w:rFonts w:ascii="Arial" w:eastAsia="SimSun" w:hAnsi="Arial" w:cs="Arial"/>
          <w:b/>
          <w:bCs/>
          <w:lang w:val="en-US" w:eastAsia="zh-CN"/>
        </w:rPr>
        <w:t xml:space="preserve"> L1 ACK as the Msg4</w:t>
      </w:r>
      <w:r w:rsidR="008B7B02">
        <w:rPr>
          <w:rFonts w:ascii="Arial" w:eastAsia="SimSun" w:hAnsi="Arial" w:cs="Arial"/>
          <w:b/>
          <w:bCs/>
          <w:lang w:val="en-US" w:eastAsia="zh-CN"/>
        </w:rPr>
        <w:t xml:space="preserve"> for </w:t>
      </w:r>
      <w:r w:rsidR="006A7959">
        <w:rPr>
          <w:rFonts w:ascii="Arial" w:eastAsia="SimSun" w:hAnsi="Arial" w:cs="Arial"/>
          <w:b/>
          <w:bCs/>
          <w:lang w:val="en-US" w:eastAsia="zh-CN"/>
        </w:rPr>
        <w:t xml:space="preserve">the </w:t>
      </w:r>
      <w:r w:rsidR="008B7B02">
        <w:rPr>
          <w:rFonts w:ascii="Arial" w:eastAsia="SimSun" w:hAnsi="Arial" w:cs="Arial"/>
          <w:b/>
          <w:bCs/>
          <w:lang w:val="en-US" w:eastAsia="zh-CN"/>
        </w:rPr>
        <w:t>enhanced EDT procedure</w:t>
      </w:r>
      <w:r w:rsidR="00050A7E">
        <w:rPr>
          <w:rFonts w:ascii="Arial" w:eastAsia="SimSun" w:hAnsi="Arial" w:cs="Arial"/>
          <w:b/>
          <w:bCs/>
          <w:lang w:val="en-US" w:eastAsia="zh-CN"/>
        </w:rPr>
        <w:t>.</w:t>
      </w:r>
      <w:bookmarkEnd w:id="14"/>
    </w:p>
    <w:bookmarkEnd w:id="15"/>
    <w:p w14:paraId="021C6436" w14:textId="77777777" w:rsidR="00AE4A4F" w:rsidRPr="000141F3" w:rsidRDefault="00AE4A4F" w:rsidP="00102950">
      <w:pPr>
        <w:pStyle w:val="Heading1"/>
        <w:jc w:val="both"/>
        <w:rPr>
          <w:rFonts w:cs="Arial"/>
        </w:rPr>
      </w:pPr>
      <w:r w:rsidRPr="000141F3">
        <w:rPr>
          <w:rFonts w:cs="Arial"/>
        </w:rPr>
        <w:t>Conclusion</w:t>
      </w:r>
    </w:p>
    <w:p w14:paraId="6C22B562" w14:textId="77777777" w:rsidR="00B65D23" w:rsidRPr="00E15BF1" w:rsidRDefault="00B65D23" w:rsidP="000E4464">
      <w:pPr>
        <w:spacing w:after="0"/>
        <w:jc w:val="both"/>
        <w:rPr>
          <w:rFonts w:ascii="Arial" w:eastAsia="SimSun" w:hAnsi="Arial" w:cs="Arial"/>
          <w:u w:val="single"/>
          <w:lang w:val="en-US" w:eastAsia="zh-CN"/>
        </w:rPr>
      </w:pPr>
      <w:bookmarkStart w:id="16" w:name="OLE_LINK34"/>
      <w:r w:rsidRPr="00E15BF1">
        <w:rPr>
          <w:rFonts w:ascii="Arial" w:eastAsia="SimSun" w:hAnsi="Arial" w:cs="Arial"/>
          <w:u w:val="single"/>
          <w:lang w:val="en-US" w:eastAsia="zh-CN"/>
        </w:rPr>
        <w:t>Details of DSA mechanism</w:t>
      </w:r>
    </w:p>
    <w:p w14:paraId="0549AB7B" w14:textId="77777777" w:rsidR="00D277C8" w:rsidRDefault="00D277C8" w:rsidP="000E4464">
      <w:pPr>
        <w:spacing w:after="0"/>
        <w:jc w:val="both"/>
        <w:rPr>
          <w:rFonts w:ascii="Arial" w:eastAsia="SimSun" w:hAnsi="Arial" w:cs="Arial"/>
          <w:b/>
          <w:bCs/>
          <w:lang w:val="en-US" w:eastAsia="zh-CN"/>
        </w:rPr>
      </w:pPr>
    </w:p>
    <w:p w14:paraId="268C5C61" w14:textId="77CCC25F" w:rsidR="006A7959" w:rsidRPr="00F8537F" w:rsidRDefault="006A7959" w:rsidP="000E4464">
      <w:pPr>
        <w:spacing w:after="0"/>
        <w:jc w:val="both"/>
        <w:rPr>
          <w:rFonts w:ascii="Arial" w:eastAsia="SimSun" w:hAnsi="Arial" w:cs="Arial"/>
          <w:b/>
          <w:bCs/>
          <w:lang w:val="en-US" w:eastAsia="zh-CN"/>
        </w:rPr>
      </w:pPr>
      <w:r w:rsidRPr="00F8537F">
        <w:rPr>
          <w:rFonts w:ascii="Arial" w:eastAsia="SimSun" w:hAnsi="Arial" w:cs="Arial" w:hint="eastAsia"/>
          <w:b/>
          <w:bCs/>
          <w:lang w:val="en-US" w:eastAsia="zh-CN"/>
        </w:rPr>
        <w:t>O</w:t>
      </w:r>
      <w:r w:rsidRPr="00F8537F">
        <w:rPr>
          <w:rFonts w:ascii="Arial" w:eastAsia="SimSun" w:hAnsi="Arial" w:cs="Arial"/>
          <w:b/>
          <w:bCs/>
          <w:lang w:val="en-US" w:eastAsia="zh-CN"/>
        </w:rPr>
        <w:t xml:space="preserve">bservation 1: DSA outperforms SA in terms of lower PLR </w:t>
      </w:r>
      <w:r>
        <w:rPr>
          <w:rFonts w:ascii="Arial" w:eastAsia="SimSun" w:hAnsi="Arial" w:cs="Arial"/>
          <w:b/>
          <w:bCs/>
          <w:lang w:val="en-US" w:eastAsia="zh-CN"/>
        </w:rPr>
        <w:t xml:space="preserve">only </w:t>
      </w:r>
      <w:r w:rsidRPr="00F8537F">
        <w:rPr>
          <w:rFonts w:ascii="Arial" w:eastAsia="SimSun" w:hAnsi="Arial" w:cs="Arial"/>
          <w:b/>
          <w:bCs/>
          <w:lang w:val="en-US" w:eastAsia="zh-CN"/>
        </w:rPr>
        <w:t>when the system load is relatively low.</w:t>
      </w:r>
    </w:p>
    <w:p w14:paraId="4902757F" w14:textId="77777777" w:rsidR="000E4464" w:rsidRDefault="000E4464" w:rsidP="000E4464">
      <w:pPr>
        <w:spacing w:after="0"/>
        <w:jc w:val="both"/>
        <w:rPr>
          <w:rFonts w:ascii="Arial" w:eastAsia="SimSun" w:hAnsi="Arial" w:cs="Arial"/>
          <w:b/>
          <w:bCs/>
          <w:lang w:val="en-US" w:eastAsia="zh-CN"/>
        </w:rPr>
      </w:pPr>
    </w:p>
    <w:p w14:paraId="448FDC70" w14:textId="0AA07703" w:rsidR="006A7959" w:rsidRDefault="006A7959" w:rsidP="000E4464">
      <w:pPr>
        <w:spacing w:after="0"/>
        <w:jc w:val="both"/>
        <w:rPr>
          <w:rFonts w:ascii="Arial" w:eastAsia="SimSun" w:hAnsi="Arial" w:cs="Arial"/>
          <w:b/>
          <w:bCs/>
          <w:lang w:val="en-US" w:eastAsia="zh-CN"/>
        </w:rPr>
      </w:pPr>
      <w:r w:rsidRPr="00F8537F">
        <w:rPr>
          <w:rFonts w:ascii="Arial" w:eastAsia="SimSun" w:hAnsi="Arial" w:cs="Arial"/>
          <w:b/>
          <w:bCs/>
          <w:lang w:val="en-US" w:eastAsia="zh-CN"/>
        </w:rPr>
        <w:t xml:space="preserve">Proposal 1: The </w:t>
      </w:r>
      <w:r w:rsidRPr="00F8537F">
        <w:rPr>
          <w:rFonts w:ascii="Arial" w:eastAsia="SimSun" w:hAnsi="Arial" w:cs="Arial" w:hint="eastAsia"/>
          <w:b/>
          <w:bCs/>
          <w:lang w:val="en-US" w:eastAsia="zh-CN"/>
        </w:rPr>
        <w:t>D</w:t>
      </w:r>
      <w:r w:rsidRPr="00F8537F">
        <w:rPr>
          <w:rFonts w:ascii="Arial" w:eastAsia="SimSun" w:hAnsi="Arial" w:cs="Arial"/>
          <w:b/>
          <w:bCs/>
          <w:lang w:val="en-US" w:eastAsia="zh-CN"/>
        </w:rPr>
        <w:t>SA for CB-Msg3 is optionally configured by the network. If it is not configured, SA is used as the default.</w:t>
      </w:r>
    </w:p>
    <w:p w14:paraId="4D2E7738" w14:textId="77777777" w:rsidR="000E4464" w:rsidRDefault="000E4464" w:rsidP="000E4464">
      <w:pPr>
        <w:spacing w:after="0"/>
        <w:jc w:val="both"/>
        <w:rPr>
          <w:rFonts w:ascii="Arial" w:eastAsia="SimSun" w:hAnsi="Arial" w:cs="Arial"/>
          <w:b/>
          <w:bCs/>
          <w:lang w:val="en-US" w:eastAsia="zh-CN"/>
        </w:rPr>
      </w:pPr>
    </w:p>
    <w:p w14:paraId="087BEC4A" w14:textId="4164A583" w:rsidR="006A7959" w:rsidRPr="00C20B2C" w:rsidRDefault="006A7959" w:rsidP="000E4464">
      <w:pPr>
        <w:spacing w:after="0"/>
        <w:jc w:val="both"/>
        <w:rPr>
          <w:rFonts w:ascii="Arial" w:eastAsia="SimSun" w:hAnsi="Arial" w:cs="Arial"/>
          <w:b/>
          <w:bCs/>
          <w:lang w:val="en-US" w:eastAsia="zh-CN"/>
        </w:rPr>
      </w:pPr>
      <w:r w:rsidRPr="00C20B2C">
        <w:rPr>
          <w:rFonts w:ascii="Arial" w:eastAsia="SimSun" w:hAnsi="Arial" w:cs="Arial"/>
          <w:b/>
          <w:bCs/>
          <w:lang w:val="en-US" w:eastAsia="zh-CN"/>
        </w:rPr>
        <w:t xml:space="preserve">Proposal 2: DSA is an optional feature without UE capability parameter. </w:t>
      </w:r>
      <w:r>
        <w:rPr>
          <w:rFonts w:ascii="Arial" w:eastAsia="SimSun" w:hAnsi="Arial" w:cs="Arial"/>
          <w:b/>
          <w:bCs/>
          <w:lang w:val="en-US" w:eastAsia="zh-CN"/>
        </w:rPr>
        <w:t xml:space="preserve">If DSA is not supported by a UE, SA can be utilized even </w:t>
      </w:r>
      <w:r w:rsidRPr="00C20B2C">
        <w:rPr>
          <w:rFonts w:ascii="Arial" w:eastAsia="SimSun" w:hAnsi="Arial" w:cs="Arial"/>
          <w:b/>
          <w:bCs/>
          <w:lang w:val="en-US" w:eastAsia="zh-CN"/>
        </w:rPr>
        <w:t>when the cell enables DSA.</w:t>
      </w:r>
    </w:p>
    <w:p w14:paraId="037883CB" w14:textId="77777777" w:rsidR="000E4464" w:rsidRDefault="000E4464" w:rsidP="000E4464">
      <w:pPr>
        <w:spacing w:after="0"/>
        <w:jc w:val="both"/>
        <w:rPr>
          <w:rFonts w:ascii="Arial" w:eastAsia="SimSun" w:hAnsi="Arial" w:cs="Arial"/>
          <w:b/>
          <w:bCs/>
          <w:lang w:eastAsia="zh-CN"/>
        </w:rPr>
      </w:pPr>
    </w:p>
    <w:p w14:paraId="34E74D3C" w14:textId="5FA62223" w:rsidR="006A7959" w:rsidRDefault="006A7959" w:rsidP="000E4464">
      <w:pPr>
        <w:spacing w:after="0"/>
        <w:jc w:val="both"/>
        <w:rPr>
          <w:rFonts w:ascii="Arial" w:eastAsia="SimSun" w:hAnsi="Arial" w:cs="Arial"/>
          <w:b/>
          <w:bCs/>
          <w:lang w:eastAsia="zh-CN"/>
        </w:rPr>
      </w:pPr>
      <w:r w:rsidRPr="00C20B2C">
        <w:rPr>
          <w:rFonts w:ascii="Arial" w:eastAsia="SimSun" w:hAnsi="Arial" w:cs="Arial" w:hint="eastAsia"/>
          <w:b/>
          <w:bCs/>
          <w:lang w:eastAsia="zh-CN"/>
        </w:rPr>
        <w:t>P</w:t>
      </w:r>
      <w:r w:rsidRPr="00C20B2C">
        <w:rPr>
          <w:rFonts w:ascii="Arial" w:eastAsia="SimSun" w:hAnsi="Arial" w:cs="Arial"/>
          <w:b/>
          <w:bCs/>
          <w:lang w:eastAsia="zh-CN"/>
        </w:rPr>
        <w:t>roposal 3:</w:t>
      </w:r>
      <w:r w:rsidRPr="004C1077">
        <w:rPr>
          <w:rFonts w:ascii="Arial" w:eastAsia="SimSun" w:hAnsi="Arial" w:cs="Arial"/>
          <w:b/>
          <w:bCs/>
          <w:lang w:eastAsia="zh-CN"/>
        </w:rPr>
        <w:t xml:space="preserve"> The number of replicas for DSA in IoT NTN is 2.</w:t>
      </w:r>
    </w:p>
    <w:p w14:paraId="6F0CF87F" w14:textId="77777777" w:rsidR="000E4464" w:rsidRDefault="000E4464" w:rsidP="000E4464">
      <w:pPr>
        <w:spacing w:after="0"/>
        <w:jc w:val="both"/>
        <w:rPr>
          <w:rFonts w:ascii="Arial" w:eastAsia="SimSun" w:hAnsi="Arial" w:cs="Arial"/>
          <w:b/>
          <w:bCs/>
          <w:lang w:eastAsia="zh-CN"/>
        </w:rPr>
      </w:pPr>
    </w:p>
    <w:p w14:paraId="6D25B4E8" w14:textId="00E868E6" w:rsidR="006A7959" w:rsidRDefault="006A7959" w:rsidP="000E4464">
      <w:pPr>
        <w:spacing w:after="0"/>
        <w:jc w:val="both"/>
        <w:rPr>
          <w:rFonts w:ascii="Arial" w:eastAsia="SimSun" w:hAnsi="Arial" w:cs="Arial"/>
          <w:b/>
          <w:bCs/>
          <w:lang w:eastAsia="zh-CN"/>
        </w:rPr>
      </w:pPr>
      <w:r w:rsidRPr="00C20B2C">
        <w:rPr>
          <w:rFonts w:ascii="Arial" w:eastAsia="SimSun" w:hAnsi="Arial" w:cs="Arial" w:hint="eastAsia"/>
          <w:b/>
          <w:bCs/>
          <w:lang w:eastAsia="zh-CN"/>
        </w:rPr>
        <w:t>P</w:t>
      </w:r>
      <w:r w:rsidRPr="00C20B2C">
        <w:rPr>
          <w:rFonts w:ascii="Arial" w:eastAsia="SimSun" w:hAnsi="Arial" w:cs="Arial"/>
          <w:b/>
          <w:bCs/>
          <w:lang w:eastAsia="zh-CN"/>
        </w:rPr>
        <w:t xml:space="preserve">roposal </w:t>
      </w:r>
      <w:r>
        <w:rPr>
          <w:rFonts w:ascii="Arial" w:eastAsia="SimSun" w:hAnsi="Arial" w:cs="Arial"/>
          <w:b/>
          <w:bCs/>
          <w:lang w:eastAsia="zh-CN"/>
        </w:rPr>
        <w:t>4a: For NB-IoT, carrier-level UL/DL resources can be configured for CB-Msg3.</w:t>
      </w:r>
    </w:p>
    <w:p w14:paraId="4ABE484C" w14:textId="77777777" w:rsidR="000E4464" w:rsidRDefault="000E4464" w:rsidP="000E4464">
      <w:pPr>
        <w:spacing w:after="0"/>
        <w:jc w:val="both"/>
        <w:rPr>
          <w:rFonts w:ascii="Arial" w:eastAsia="SimSun" w:hAnsi="Arial" w:cs="Arial"/>
          <w:b/>
          <w:bCs/>
          <w:lang w:eastAsia="zh-CN"/>
        </w:rPr>
      </w:pPr>
    </w:p>
    <w:p w14:paraId="5A9A17FF" w14:textId="7C39A6BB" w:rsidR="006A7959" w:rsidRDefault="006A7959" w:rsidP="000E4464">
      <w:pPr>
        <w:spacing w:after="0"/>
        <w:jc w:val="both"/>
        <w:rPr>
          <w:rFonts w:ascii="Arial" w:eastAsia="SimSun" w:hAnsi="Arial" w:cs="Arial"/>
          <w:b/>
          <w:bCs/>
          <w:lang w:eastAsia="zh-CN"/>
        </w:rPr>
      </w:pPr>
      <w:r w:rsidRPr="00C20B2C">
        <w:rPr>
          <w:rFonts w:ascii="Arial" w:eastAsia="SimSun" w:hAnsi="Arial" w:cs="Arial" w:hint="eastAsia"/>
          <w:b/>
          <w:bCs/>
          <w:lang w:eastAsia="zh-CN"/>
        </w:rPr>
        <w:t>P</w:t>
      </w:r>
      <w:r w:rsidRPr="00C20B2C">
        <w:rPr>
          <w:rFonts w:ascii="Arial" w:eastAsia="SimSun" w:hAnsi="Arial" w:cs="Arial"/>
          <w:b/>
          <w:bCs/>
          <w:lang w:eastAsia="zh-CN"/>
        </w:rPr>
        <w:t>roposal</w:t>
      </w:r>
      <w:r>
        <w:rPr>
          <w:rFonts w:ascii="Arial" w:eastAsia="SimSun" w:hAnsi="Arial" w:cs="Arial"/>
          <w:b/>
          <w:bCs/>
          <w:lang w:eastAsia="zh-CN"/>
        </w:rPr>
        <w:t xml:space="preserve"> 4b: For NB-IoT, when the carrier-level UL/DL resources are configured, the replicas of DSA are transmitted on the same carrier.</w:t>
      </w:r>
    </w:p>
    <w:p w14:paraId="45FFAA6B" w14:textId="77777777" w:rsidR="000E4464" w:rsidRDefault="000E4464" w:rsidP="000E4464">
      <w:pPr>
        <w:spacing w:after="0"/>
        <w:jc w:val="both"/>
        <w:rPr>
          <w:rFonts w:ascii="Arial" w:eastAsia="SimSun" w:hAnsi="Arial" w:cs="Arial"/>
          <w:b/>
          <w:bCs/>
          <w:lang w:eastAsia="zh-CN"/>
        </w:rPr>
      </w:pPr>
    </w:p>
    <w:p w14:paraId="7AAD1A6B" w14:textId="34CD6099" w:rsidR="004324EE" w:rsidRPr="004324EE" w:rsidRDefault="004324EE" w:rsidP="000E4464">
      <w:pPr>
        <w:spacing w:after="0"/>
        <w:jc w:val="both"/>
        <w:rPr>
          <w:rFonts w:ascii="Arial" w:eastAsia="SimSun" w:hAnsi="Arial" w:cs="Arial"/>
          <w:b/>
          <w:bCs/>
          <w:lang w:eastAsia="zh-CN"/>
        </w:rPr>
      </w:pPr>
      <w:r w:rsidRPr="00D66B24">
        <w:rPr>
          <w:rFonts w:ascii="Arial" w:eastAsia="SimSun" w:hAnsi="Arial" w:cs="Arial"/>
          <w:b/>
          <w:bCs/>
          <w:lang w:eastAsia="zh-CN"/>
        </w:rPr>
        <w:t xml:space="preserve">Proposal </w:t>
      </w:r>
      <w:r>
        <w:rPr>
          <w:rFonts w:ascii="Arial" w:eastAsia="SimSun" w:hAnsi="Arial" w:cs="Arial"/>
          <w:b/>
          <w:bCs/>
          <w:lang w:eastAsia="zh-CN"/>
        </w:rPr>
        <w:t>5</w:t>
      </w:r>
      <w:r w:rsidRPr="00D66B24">
        <w:rPr>
          <w:rFonts w:ascii="Arial" w:eastAsia="SimSun" w:hAnsi="Arial" w:cs="Arial"/>
          <w:b/>
          <w:bCs/>
          <w:lang w:eastAsia="zh-CN"/>
        </w:rPr>
        <w:t xml:space="preserve">: DSA replicas are transmitted at different times. The </w:t>
      </w:r>
      <w:r>
        <w:rPr>
          <w:rFonts w:ascii="Arial" w:eastAsia="SimSun" w:hAnsi="Arial" w:cs="Arial"/>
          <w:b/>
          <w:bCs/>
          <w:lang w:eastAsia="zh-CN"/>
        </w:rPr>
        <w:t>frequency domain</w:t>
      </w:r>
      <w:r w:rsidRPr="00D66B24">
        <w:rPr>
          <w:rFonts w:ascii="Arial" w:eastAsia="SimSun" w:hAnsi="Arial" w:cs="Arial"/>
          <w:b/>
          <w:bCs/>
          <w:lang w:eastAsia="zh-CN"/>
        </w:rPr>
        <w:t xml:space="preserve"> </w:t>
      </w:r>
      <w:r>
        <w:rPr>
          <w:rFonts w:ascii="Arial" w:eastAsia="SimSun" w:hAnsi="Arial" w:cs="Arial"/>
          <w:b/>
          <w:bCs/>
          <w:lang w:eastAsia="zh-CN"/>
        </w:rPr>
        <w:t>is</w:t>
      </w:r>
      <w:r w:rsidRPr="00D66B24">
        <w:rPr>
          <w:rFonts w:ascii="Arial" w:eastAsia="SimSun" w:hAnsi="Arial" w:cs="Arial"/>
          <w:b/>
          <w:bCs/>
          <w:lang w:eastAsia="zh-CN"/>
        </w:rPr>
        <w:t xml:space="preserve"> randomly selected.</w:t>
      </w:r>
    </w:p>
    <w:p w14:paraId="2781ACC2" w14:textId="77777777" w:rsidR="000E4464" w:rsidRDefault="000E4464" w:rsidP="000E4464">
      <w:pPr>
        <w:spacing w:after="0"/>
        <w:jc w:val="both"/>
        <w:rPr>
          <w:rFonts w:ascii="Arial" w:eastAsia="SimSun" w:hAnsi="Arial" w:cs="Arial"/>
          <w:b/>
          <w:bCs/>
          <w:lang w:eastAsia="zh-CN"/>
        </w:rPr>
      </w:pPr>
    </w:p>
    <w:p w14:paraId="78B3B3B9" w14:textId="2A695F81" w:rsidR="00960610" w:rsidRDefault="00960610" w:rsidP="000E4464">
      <w:pPr>
        <w:spacing w:after="0"/>
        <w:jc w:val="both"/>
        <w:rPr>
          <w:rFonts w:ascii="Arial" w:eastAsia="SimSun" w:hAnsi="Arial" w:cs="Arial"/>
          <w:b/>
          <w:bCs/>
          <w:lang w:eastAsia="zh-CN"/>
        </w:rPr>
      </w:pPr>
      <w:r w:rsidRPr="00960610">
        <w:rPr>
          <w:rFonts w:ascii="Arial" w:eastAsia="SimSun" w:hAnsi="Arial" w:cs="Arial"/>
          <w:b/>
          <w:bCs/>
          <w:lang w:eastAsia="zh-CN"/>
        </w:rPr>
        <w:t>Proposal 6: For the DSA transmission, RAN2 assumes that the UE sends each replica on consecutive periodical UL resources.</w:t>
      </w:r>
    </w:p>
    <w:p w14:paraId="703B34E6" w14:textId="77777777" w:rsidR="000E4464" w:rsidRDefault="000E4464" w:rsidP="000E4464">
      <w:pPr>
        <w:spacing w:after="0"/>
        <w:jc w:val="both"/>
        <w:rPr>
          <w:rFonts w:ascii="Arial" w:eastAsia="SimSun" w:hAnsi="Arial" w:cs="Arial"/>
          <w:b/>
          <w:bCs/>
          <w:lang w:eastAsia="zh-CN"/>
        </w:rPr>
      </w:pPr>
    </w:p>
    <w:p w14:paraId="79F7C443" w14:textId="76ECA9CE" w:rsidR="006A7959" w:rsidRPr="004324EE" w:rsidRDefault="004324EE" w:rsidP="000E4464">
      <w:pPr>
        <w:spacing w:after="0"/>
        <w:jc w:val="both"/>
        <w:rPr>
          <w:rFonts w:ascii="Arial" w:eastAsia="SimSun" w:hAnsi="Arial" w:cs="Arial"/>
          <w:b/>
          <w:bCs/>
          <w:u w:val="single"/>
          <w:lang w:eastAsia="zh-CN"/>
        </w:rPr>
      </w:pPr>
      <w:r w:rsidRPr="00892EC6">
        <w:rPr>
          <w:rFonts w:ascii="Arial" w:eastAsia="SimSun" w:hAnsi="Arial" w:cs="Arial" w:hint="eastAsia"/>
          <w:b/>
          <w:bCs/>
          <w:lang w:eastAsia="zh-CN"/>
        </w:rPr>
        <w:t>P</w:t>
      </w:r>
      <w:r w:rsidRPr="00892EC6">
        <w:rPr>
          <w:rFonts w:ascii="Arial" w:eastAsia="SimSun" w:hAnsi="Arial" w:cs="Arial"/>
          <w:b/>
          <w:bCs/>
          <w:lang w:eastAsia="zh-CN"/>
        </w:rPr>
        <w:t xml:space="preserve">roposal </w:t>
      </w:r>
      <w:r>
        <w:rPr>
          <w:rFonts w:ascii="Arial" w:eastAsia="SimSun" w:hAnsi="Arial" w:cs="Arial"/>
          <w:b/>
          <w:bCs/>
          <w:lang w:eastAsia="zh-CN"/>
        </w:rPr>
        <w:t>7</w:t>
      </w:r>
      <w:r w:rsidRPr="00892EC6">
        <w:rPr>
          <w:rFonts w:ascii="Arial" w:eastAsia="SimSun" w:hAnsi="Arial" w:cs="Arial"/>
          <w:b/>
          <w:bCs/>
          <w:lang w:eastAsia="zh-CN"/>
        </w:rPr>
        <w:t xml:space="preserve">: A retransmission number of DSA can be </w:t>
      </w:r>
      <w:r>
        <w:rPr>
          <w:rFonts w:ascii="Arial" w:eastAsia="SimSun" w:hAnsi="Arial" w:cs="Arial"/>
          <w:b/>
          <w:bCs/>
          <w:lang w:eastAsia="zh-CN"/>
        </w:rPr>
        <w:t xml:space="preserve">optionally </w:t>
      </w:r>
      <w:r w:rsidRPr="00892EC6">
        <w:rPr>
          <w:rFonts w:ascii="Arial" w:eastAsia="SimSun" w:hAnsi="Arial" w:cs="Arial"/>
          <w:b/>
          <w:bCs/>
          <w:lang w:eastAsia="zh-CN"/>
        </w:rPr>
        <w:t>configured by the network</w:t>
      </w:r>
      <w:r>
        <w:rPr>
          <w:rFonts w:ascii="Arial" w:eastAsia="SimSun" w:hAnsi="Arial" w:cs="Arial"/>
          <w:b/>
          <w:bCs/>
          <w:lang w:eastAsia="zh-CN"/>
        </w:rPr>
        <w:t xml:space="preserve"> for UEs supporting DSA</w:t>
      </w:r>
      <w:r w:rsidRPr="00892EC6">
        <w:rPr>
          <w:rFonts w:ascii="Arial" w:eastAsia="SimSun" w:hAnsi="Arial" w:cs="Arial"/>
          <w:b/>
          <w:bCs/>
          <w:lang w:eastAsia="zh-CN"/>
        </w:rPr>
        <w:t>.</w:t>
      </w:r>
    </w:p>
    <w:p w14:paraId="0E769988" w14:textId="77777777" w:rsidR="000E4464" w:rsidRDefault="000E4464" w:rsidP="000E4464">
      <w:pPr>
        <w:spacing w:after="0"/>
        <w:jc w:val="both"/>
        <w:rPr>
          <w:rFonts w:ascii="Arial" w:eastAsia="SimSun" w:hAnsi="Arial" w:cs="Arial"/>
          <w:u w:val="single"/>
          <w:lang w:eastAsia="zh-CN"/>
        </w:rPr>
      </w:pPr>
    </w:p>
    <w:p w14:paraId="191939D8" w14:textId="77777777" w:rsidR="00D277C8" w:rsidRDefault="00D277C8" w:rsidP="000E4464">
      <w:pPr>
        <w:spacing w:after="0"/>
        <w:jc w:val="both"/>
        <w:rPr>
          <w:rFonts w:ascii="Arial" w:eastAsia="SimSun" w:hAnsi="Arial" w:cs="Arial"/>
          <w:u w:val="single"/>
          <w:lang w:eastAsia="zh-CN"/>
        </w:rPr>
      </w:pPr>
    </w:p>
    <w:p w14:paraId="74F0C54B" w14:textId="1E110842" w:rsidR="00B65D23" w:rsidRPr="00E15BF1" w:rsidRDefault="00B65D23" w:rsidP="000E4464">
      <w:pPr>
        <w:spacing w:after="0"/>
        <w:jc w:val="both"/>
        <w:rPr>
          <w:rFonts w:ascii="Arial" w:eastAsia="SimSun" w:hAnsi="Arial" w:cs="Arial"/>
          <w:u w:val="single"/>
          <w:lang w:eastAsia="zh-CN"/>
        </w:rPr>
      </w:pPr>
      <w:r w:rsidRPr="00E15BF1">
        <w:rPr>
          <w:rFonts w:ascii="Arial" w:eastAsia="SimSun" w:hAnsi="Arial" w:cs="Arial" w:hint="eastAsia"/>
          <w:u w:val="single"/>
          <w:lang w:eastAsia="zh-CN"/>
        </w:rPr>
        <w:t>RNTI</w:t>
      </w:r>
    </w:p>
    <w:p w14:paraId="7E637539" w14:textId="77777777" w:rsidR="00D277C8" w:rsidRDefault="00D277C8" w:rsidP="000E4464">
      <w:pPr>
        <w:spacing w:after="0"/>
        <w:jc w:val="both"/>
        <w:rPr>
          <w:rFonts w:ascii="Arial" w:hAnsi="Arial" w:cs="Arial"/>
          <w:b/>
        </w:rPr>
      </w:pPr>
    </w:p>
    <w:p w14:paraId="41E78AE4" w14:textId="1FDD0DB4" w:rsidR="006A7959" w:rsidRPr="003969C6" w:rsidRDefault="006A7959" w:rsidP="000E4464">
      <w:pPr>
        <w:spacing w:after="0"/>
        <w:jc w:val="both"/>
        <w:rPr>
          <w:rFonts w:ascii="Arial" w:hAnsi="Arial" w:cs="Arial"/>
          <w:b/>
        </w:rPr>
      </w:pPr>
      <w:r w:rsidRPr="002673C8">
        <w:rPr>
          <w:rFonts w:ascii="Arial" w:hAnsi="Arial" w:cs="Arial" w:hint="eastAsia"/>
          <w:b/>
        </w:rPr>
        <w:t>P</w:t>
      </w:r>
      <w:r w:rsidRPr="002673C8">
        <w:rPr>
          <w:rFonts w:ascii="Arial" w:hAnsi="Arial" w:cs="Arial"/>
          <w:b/>
        </w:rPr>
        <w:t xml:space="preserve">roposal </w:t>
      </w:r>
      <w:r w:rsidR="004324EE">
        <w:rPr>
          <w:rFonts w:ascii="Arial" w:hAnsi="Arial" w:cs="Arial"/>
          <w:b/>
        </w:rPr>
        <w:t>8</w:t>
      </w:r>
      <w:r>
        <w:rPr>
          <w:rFonts w:ascii="Arial" w:hAnsi="Arial" w:cs="Arial"/>
          <w:b/>
        </w:rPr>
        <w:t>a</w:t>
      </w:r>
      <w:r w:rsidRPr="002673C8">
        <w:rPr>
          <w:rFonts w:ascii="Arial" w:hAnsi="Arial" w:cs="Arial"/>
          <w:b/>
        </w:rPr>
        <w:t>:</w:t>
      </w:r>
      <w:r w:rsidRPr="003969C6">
        <w:t xml:space="preserve"> </w:t>
      </w:r>
      <w:r w:rsidRPr="003969C6">
        <w:rPr>
          <w:rFonts w:ascii="Arial" w:hAnsi="Arial" w:cs="Arial"/>
          <w:b/>
        </w:rPr>
        <w:t>The Msg4s responding to the Msg3s from the same time domains but the different frequency domains can be included in the same MAC PDU</w:t>
      </w:r>
      <w:r w:rsidRPr="002673C8">
        <w:rPr>
          <w:rFonts w:ascii="Arial" w:hAnsi="Arial" w:cs="Arial"/>
          <w:b/>
        </w:rPr>
        <w:t>.</w:t>
      </w:r>
    </w:p>
    <w:p w14:paraId="596B20B0" w14:textId="77777777" w:rsidR="00D277C8" w:rsidRDefault="00D277C8" w:rsidP="000E4464">
      <w:pPr>
        <w:spacing w:after="0"/>
        <w:jc w:val="both"/>
        <w:rPr>
          <w:rFonts w:ascii="Arial" w:hAnsi="Arial" w:cs="Arial"/>
          <w:b/>
        </w:rPr>
      </w:pPr>
    </w:p>
    <w:p w14:paraId="6AC8241E" w14:textId="765C991F" w:rsidR="006A7959" w:rsidRDefault="006A7959" w:rsidP="000E4464">
      <w:pPr>
        <w:spacing w:after="0"/>
        <w:jc w:val="both"/>
        <w:rPr>
          <w:rFonts w:ascii="Arial" w:hAnsi="Arial" w:cs="Arial"/>
          <w:b/>
        </w:rPr>
      </w:pPr>
      <w:r w:rsidRPr="003969C6">
        <w:rPr>
          <w:rFonts w:ascii="Arial" w:hAnsi="Arial" w:cs="Arial" w:hint="eastAsia"/>
          <w:b/>
        </w:rPr>
        <w:t>P</w:t>
      </w:r>
      <w:r w:rsidRPr="003969C6">
        <w:rPr>
          <w:rFonts w:ascii="Arial" w:hAnsi="Arial" w:cs="Arial"/>
          <w:b/>
        </w:rPr>
        <w:t xml:space="preserve">roposal </w:t>
      </w:r>
      <w:r w:rsidR="004324EE">
        <w:rPr>
          <w:rFonts w:ascii="Arial" w:hAnsi="Arial" w:cs="Arial"/>
          <w:b/>
        </w:rPr>
        <w:t>8</w:t>
      </w:r>
      <w:r w:rsidRPr="003969C6">
        <w:rPr>
          <w:rFonts w:ascii="Arial" w:hAnsi="Arial" w:cs="Arial"/>
          <w:b/>
        </w:rPr>
        <w:t>b</w:t>
      </w:r>
      <w:r>
        <w:rPr>
          <w:rFonts w:ascii="Arial" w:hAnsi="Arial" w:cs="Arial"/>
          <w:b/>
        </w:rPr>
        <w:t xml:space="preserve">: The </w:t>
      </w:r>
      <w:r w:rsidRPr="003969C6">
        <w:rPr>
          <w:rFonts w:ascii="Arial" w:hAnsi="Arial" w:cs="Arial"/>
          <w:b/>
        </w:rPr>
        <w:t xml:space="preserve">time domain information </w:t>
      </w:r>
      <w:r>
        <w:rPr>
          <w:rFonts w:ascii="Arial" w:hAnsi="Arial" w:cs="Arial"/>
          <w:b/>
        </w:rPr>
        <w:t xml:space="preserve">of CB-Msg3 UL resource </w:t>
      </w:r>
      <w:r w:rsidRPr="003969C6">
        <w:rPr>
          <w:rFonts w:ascii="Arial" w:hAnsi="Arial" w:cs="Arial"/>
          <w:b/>
        </w:rPr>
        <w:t xml:space="preserve">(e.g., subframe index, SFN) </w:t>
      </w:r>
      <w:r>
        <w:rPr>
          <w:rFonts w:ascii="Arial" w:hAnsi="Arial" w:cs="Arial"/>
          <w:b/>
        </w:rPr>
        <w:t xml:space="preserve">is </w:t>
      </w:r>
      <w:proofErr w:type="gramStart"/>
      <w:r>
        <w:rPr>
          <w:rFonts w:ascii="Arial" w:hAnsi="Arial" w:cs="Arial"/>
          <w:b/>
        </w:rPr>
        <w:t>taken into account</w:t>
      </w:r>
      <w:proofErr w:type="gramEnd"/>
      <w:r>
        <w:rPr>
          <w:rFonts w:ascii="Arial" w:hAnsi="Arial" w:cs="Arial"/>
          <w:b/>
        </w:rPr>
        <w:t xml:space="preserve"> for</w:t>
      </w:r>
      <w:r w:rsidRPr="003969C6">
        <w:rPr>
          <w:rFonts w:ascii="Arial" w:hAnsi="Arial" w:cs="Arial"/>
          <w:b/>
        </w:rPr>
        <w:t xml:space="preserve"> new RNTI</w:t>
      </w:r>
      <w:r>
        <w:rPr>
          <w:rFonts w:ascii="Arial" w:hAnsi="Arial" w:cs="Arial"/>
          <w:b/>
        </w:rPr>
        <w:t xml:space="preserve"> calculation</w:t>
      </w:r>
      <w:r w:rsidRPr="003969C6">
        <w:rPr>
          <w:rFonts w:ascii="Arial" w:hAnsi="Arial" w:cs="Arial"/>
          <w:b/>
        </w:rPr>
        <w:t xml:space="preserve">. The frequency domain information (e.g., subcarrier index) </w:t>
      </w:r>
      <w:r>
        <w:rPr>
          <w:rFonts w:ascii="Arial" w:hAnsi="Arial" w:cs="Arial"/>
          <w:b/>
        </w:rPr>
        <w:t>is</w:t>
      </w:r>
      <w:r w:rsidRPr="003969C6">
        <w:rPr>
          <w:rFonts w:ascii="Arial" w:hAnsi="Arial" w:cs="Arial"/>
          <w:b/>
        </w:rPr>
        <w:t xml:space="preserve"> not.</w:t>
      </w:r>
    </w:p>
    <w:p w14:paraId="785CE4C9" w14:textId="77777777" w:rsidR="00D277C8" w:rsidRDefault="00D277C8" w:rsidP="000E4464">
      <w:pPr>
        <w:spacing w:after="0"/>
        <w:jc w:val="both"/>
        <w:rPr>
          <w:rFonts w:ascii="Arial" w:eastAsia="SimSun" w:hAnsi="Arial" w:cs="Arial"/>
          <w:b/>
          <w:bCs/>
          <w:lang w:val="en-US" w:eastAsia="zh-CN"/>
        </w:rPr>
      </w:pPr>
    </w:p>
    <w:p w14:paraId="7CC217DA" w14:textId="7DD1E576" w:rsidR="006A7959" w:rsidRDefault="006A7959" w:rsidP="000E4464">
      <w:pPr>
        <w:spacing w:after="0"/>
        <w:jc w:val="both"/>
        <w:rPr>
          <w:rFonts w:ascii="Arial" w:eastAsia="SimSun" w:hAnsi="Arial" w:cs="Arial"/>
          <w:b/>
          <w:bCs/>
          <w:lang w:val="en-US" w:eastAsia="zh-CN"/>
        </w:rPr>
      </w:pPr>
      <w:r>
        <w:rPr>
          <w:rFonts w:ascii="Arial" w:eastAsia="SimSun" w:hAnsi="Arial" w:cs="Arial"/>
          <w:b/>
          <w:bCs/>
          <w:lang w:val="en-US" w:eastAsia="zh-CN"/>
        </w:rPr>
        <w:t xml:space="preserve">Proposal </w:t>
      </w:r>
      <w:r w:rsidR="004324EE">
        <w:rPr>
          <w:rFonts w:ascii="Arial" w:eastAsia="SimSun" w:hAnsi="Arial" w:cs="Arial"/>
          <w:b/>
          <w:bCs/>
          <w:lang w:val="en-US" w:eastAsia="zh-CN"/>
        </w:rPr>
        <w:t>9</w:t>
      </w:r>
      <w:r>
        <w:rPr>
          <w:rFonts w:ascii="Arial" w:eastAsia="SimSun" w:hAnsi="Arial" w:cs="Arial"/>
          <w:b/>
          <w:bCs/>
          <w:lang w:val="en-US" w:eastAsia="zh-CN"/>
        </w:rPr>
        <w:t xml:space="preserve">: </w:t>
      </w:r>
      <w:r w:rsidRPr="000D2D19">
        <w:rPr>
          <w:rFonts w:ascii="Arial" w:eastAsia="SimSun" w:hAnsi="Arial" w:cs="Arial" w:hint="eastAsia"/>
          <w:b/>
          <w:bCs/>
          <w:lang w:val="en-US" w:eastAsia="zh-CN"/>
        </w:rPr>
        <w:t>F</w:t>
      </w:r>
      <w:r w:rsidRPr="000D2D19">
        <w:rPr>
          <w:rFonts w:ascii="Arial" w:eastAsia="SimSun" w:hAnsi="Arial" w:cs="Arial"/>
          <w:b/>
          <w:bCs/>
          <w:lang w:val="en-US" w:eastAsia="zh-CN"/>
        </w:rPr>
        <w:t>or NB-IoT,</w:t>
      </w:r>
      <w:r>
        <w:rPr>
          <w:rFonts w:ascii="Arial" w:eastAsia="SimSun" w:hAnsi="Arial" w:cs="Arial"/>
          <w:b/>
          <w:bCs/>
          <w:lang w:val="en-US" w:eastAsia="zh-CN"/>
        </w:rPr>
        <w:t xml:space="preserve"> the</w:t>
      </w:r>
      <w:r w:rsidRPr="000D2D19">
        <w:rPr>
          <w:rFonts w:ascii="Arial" w:eastAsia="SimSun" w:hAnsi="Arial" w:cs="Arial"/>
          <w:b/>
          <w:bCs/>
          <w:lang w:val="en-US" w:eastAsia="zh-CN"/>
        </w:rPr>
        <w:t xml:space="preserve"> carrier</w:t>
      </w:r>
      <w:r>
        <w:rPr>
          <w:rFonts w:ascii="Arial" w:eastAsia="SimSun" w:hAnsi="Arial" w:cs="Arial"/>
          <w:b/>
          <w:bCs/>
          <w:lang w:val="en-US" w:eastAsia="zh-CN"/>
        </w:rPr>
        <w:t xml:space="preserve"> </w:t>
      </w:r>
      <w:r w:rsidRPr="000D2D19">
        <w:rPr>
          <w:rFonts w:ascii="Arial" w:eastAsia="SimSun" w:hAnsi="Arial" w:cs="Arial"/>
          <w:b/>
          <w:bCs/>
          <w:lang w:val="en-US" w:eastAsia="zh-CN"/>
        </w:rPr>
        <w:t xml:space="preserve">index </w:t>
      </w:r>
      <w:r>
        <w:rPr>
          <w:rFonts w:ascii="Arial" w:eastAsia="SimSun" w:hAnsi="Arial" w:cs="Arial"/>
          <w:b/>
          <w:bCs/>
          <w:lang w:val="en-US" w:eastAsia="zh-CN"/>
        </w:rPr>
        <w:t>of CB-Msg3 UL resource is</w:t>
      </w:r>
      <w:r w:rsidRPr="000D2D19">
        <w:rPr>
          <w:rFonts w:ascii="Arial" w:eastAsia="SimSun" w:hAnsi="Arial" w:cs="Arial"/>
          <w:b/>
          <w:bCs/>
          <w:lang w:val="en-US" w:eastAsia="zh-CN"/>
        </w:rPr>
        <w:t xml:space="preserve"> taken into account for </w:t>
      </w:r>
      <w:r>
        <w:rPr>
          <w:rFonts w:ascii="Arial" w:eastAsia="SimSun" w:hAnsi="Arial" w:cs="Arial"/>
          <w:b/>
          <w:bCs/>
          <w:lang w:val="en-US" w:eastAsia="zh-CN"/>
        </w:rPr>
        <w:t xml:space="preserve">new </w:t>
      </w:r>
      <w:r w:rsidRPr="000D2D19">
        <w:rPr>
          <w:rFonts w:ascii="Arial" w:eastAsia="SimSun" w:hAnsi="Arial" w:cs="Arial"/>
          <w:b/>
          <w:bCs/>
          <w:lang w:val="en-US" w:eastAsia="zh-CN"/>
        </w:rPr>
        <w:t>RNTI calculation.</w:t>
      </w:r>
    </w:p>
    <w:p w14:paraId="12F593F0" w14:textId="77777777" w:rsidR="00D277C8" w:rsidRDefault="00D277C8" w:rsidP="000E4464">
      <w:pPr>
        <w:spacing w:after="0"/>
        <w:jc w:val="both"/>
        <w:rPr>
          <w:rFonts w:ascii="Arial" w:eastAsia="SimSun" w:hAnsi="Arial" w:cs="Arial"/>
          <w:b/>
          <w:bCs/>
          <w:lang w:val="en-US" w:eastAsia="zh-CN"/>
        </w:rPr>
      </w:pPr>
    </w:p>
    <w:p w14:paraId="26CE12E9" w14:textId="1EC1FC37" w:rsidR="006A7959" w:rsidRPr="000D2D19" w:rsidRDefault="006A7959" w:rsidP="000E4464">
      <w:pPr>
        <w:spacing w:after="0"/>
        <w:jc w:val="both"/>
        <w:rPr>
          <w:rFonts w:ascii="Arial" w:eastAsia="SimSun" w:hAnsi="Arial" w:cs="Arial"/>
          <w:b/>
          <w:bCs/>
          <w:lang w:val="en-US" w:eastAsia="zh-CN"/>
        </w:rPr>
      </w:pPr>
      <w:r>
        <w:rPr>
          <w:rFonts w:ascii="Arial" w:eastAsia="SimSun" w:hAnsi="Arial" w:cs="Arial"/>
          <w:b/>
          <w:bCs/>
          <w:lang w:val="en-US" w:eastAsia="zh-CN"/>
        </w:rPr>
        <w:t xml:space="preserve">Proposal </w:t>
      </w:r>
      <w:r w:rsidR="004324EE">
        <w:rPr>
          <w:rFonts w:ascii="Arial" w:eastAsia="SimSun" w:hAnsi="Arial" w:cs="Arial"/>
          <w:b/>
          <w:bCs/>
          <w:lang w:val="en-US" w:eastAsia="zh-CN"/>
        </w:rPr>
        <w:t>10</w:t>
      </w:r>
      <w:r>
        <w:rPr>
          <w:rFonts w:ascii="Arial" w:eastAsia="SimSun" w:hAnsi="Arial" w:cs="Arial"/>
          <w:b/>
          <w:bCs/>
          <w:lang w:val="en-US" w:eastAsia="zh-CN"/>
        </w:rPr>
        <w:t>: T</w:t>
      </w:r>
      <w:r w:rsidRPr="000D2D19">
        <w:rPr>
          <w:rFonts w:ascii="Arial" w:eastAsia="SimSun" w:hAnsi="Arial" w:cs="Arial"/>
          <w:b/>
          <w:bCs/>
          <w:lang w:val="en-US" w:eastAsia="zh-CN"/>
        </w:rPr>
        <w:t>he RNTIs for the replicas should be derived separately</w:t>
      </w:r>
      <w:r>
        <w:rPr>
          <w:rFonts w:ascii="Arial" w:eastAsia="SimSun" w:hAnsi="Arial" w:cs="Arial"/>
          <w:b/>
          <w:bCs/>
          <w:lang w:val="en-US" w:eastAsia="zh-CN"/>
        </w:rPr>
        <w:t>, and the UE should monitor the RNTIs for the replicas simultaneously.</w:t>
      </w:r>
    </w:p>
    <w:p w14:paraId="140285F0" w14:textId="77777777" w:rsidR="00D277C8" w:rsidRDefault="00D277C8" w:rsidP="000E4464">
      <w:pPr>
        <w:spacing w:after="0"/>
        <w:jc w:val="both"/>
        <w:rPr>
          <w:rFonts w:ascii="Arial" w:eastAsia="SimSun" w:hAnsi="Arial" w:cs="Arial"/>
          <w:u w:val="single"/>
          <w:lang w:eastAsia="zh-CN"/>
        </w:rPr>
      </w:pPr>
    </w:p>
    <w:p w14:paraId="61D412AB" w14:textId="77777777" w:rsidR="00D277C8" w:rsidRDefault="00D277C8" w:rsidP="000E4464">
      <w:pPr>
        <w:spacing w:after="0"/>
        <w:jc w:val="both"/>
        <w:rPr>
          <w:rFonts w:ascii="Arial" w:eastAsia="SimSun" w:hAnsi="Arial" w:cs="Arial"/>
          <w:u w:val="single"/>
          <w:lang w:eastAsia="zh-CN"/>
        </w:rPr>
      </w:pPr>
    </w:p>
    <w:p w14:paraId="6A1E5DDA" w14:textId="72391C60" w:rsidR="00B65D23" w:rsidRPr="00E15BF1" w:rsidRDefault="00B65D23" w:rsidP="000E4464">
      <w:pPr>
        <w:spacing w:after="0"/>
        <w:jc w:val="both"/>
        <w:rPr>
          <w:rFonts w:ascii="Arial" w:eastAsia="SimSun" w:hAnsi="Arial" w:cs="Arial"/>
          <w:u w:val="single"/>
          <w:lang w:eastAsia="zh-CN"/>
        </w:rPr>
      </w:pPr>
      <w:r w:rsidRPr="00E15BF1">
        <w:rPr>
          <w:rFonts w:ascii="Arial" w:eastAsia="SimSun" w:hAnsi="Arial" w:cs="Arial" w:hint="eastAsia"/>
          <w:u w:val="single"/>
          <w:lang w:eastAsia="zh-CN"/>
        </w:rPr>
        <w:t>T</w:t>
      </w:r>
      <w:r w:rsidRPr="00E15BF1">
        <w:rPr>
          <w:rFonts w:ascii="Arial" w:eastAsia="SimSun" w:hAnsi="Arial" w:cs="Arial"/>
          <w:u w:val="single"/>
          <w:lang w:eastAsia="zh-CN"/>
        </w:rPr>
        <w:t xml:space="preserve">A </w:t>
      </w:r>
      <w:proofErr w:type="gramStart"/>
      <w:r w:rsidRPr="00E15BF1">
        <w:rPr>
          <w:rFonts w:ascii="Arial" w:eastAsia="SimSun" w:hAnsi="Arial" w:cs="Arial"/>
          <w:u w:val="single"/>
          <w:lang w:eastAsia="zh-CN"/>
        </w:rPr>
        <w:t>issue</w:t>
      </w:r>
      <w:proofErr w:type="gramEnd"/>
    </w:p>
    <w:p w14:paraId="05D910CA" w14:textId="77777777" w:rsidR="00D277C8" w:rsidRDefault="00D277C8" w:rsidP="000E4464">
      <w:pPr>
        <w:spacing w:after="0"/>
        <w:jc w:val="both"/>
        <w:rPr>
          <w:rFonts w:ascii="Arial" w:eastAsia="SimSun" w:hAnsi="Arial" w:cs="Arial"/>
          <w:b/>
          <w:bCs/>
          <w:lang w:eastAsia="zh-CN"/>
        </w:rPr>
      </w:pPr>
    </w:p>
    <w:p w14:paraId="22204C22" w14:textId="3FD913CA" w:rsidR="006A7959" w:rsidRDefault="006A7959" w:rsidP="000E4464">
      <w:pPr>
        <w:spacing w:after="0"/>
        <w:jc w:val="both"/>
        <w:rPr>
          <w:rFonts w:ascii="Arial" w:eastAsia="SimSun" w:hAnsi="Arial" w:cs="Arial"/>
          <w:b/>
          <w:bCs/>
          <w:lang w:eastAsia="zh-CN"/>
        </w:rPr>
      </w:pPr>
      <w:r w:rsidRPr="00997A74">
        <w:rPr>
          <w:rFonts w:ascii="Arial" w:eastAsia="SimSun" w:hAnsi="Arial" w:cs="Arial" w:hint="eastAsia"/>
          <w:b/>
          <w:bCs/>
          <w:lang w:eastAsia="zh-CN"/>
        </w:rPr>
        <w:t>P</w:t>
      </w:r>
      <w:r w:rsidRPr="00997A74">
        <w:rPr>
          <w:rFonts w:ascii="Arial" w:eastAsia="SimSun" w:hAnsi="Arial" w:cs="Arial"/>
          <w:b/>
          <w:bCs/>
          <w:lang w:eastAsia="zh-CN"/>
        </w:rPr>
        <w:t xml:space="preserve">roposal </w:t>
      </w:r>
      <w:r>
        <w:rPr>
          <w:rFonts w:ascii="Arial" w:eastAsia="SimSun" w:hAnsi="Arial" w:cs="Arial"/>
          <w:b/>
          <w:bCs/>
          <w:lang w:eastAsia="zh-CN"/>
        </w:rPr>
        <w:t>1</w:t>
      </w:r>
      <w:r w:rsidR="004324EE">
        <w:rPr>
          <w:rFonts w:ascii="Arial" w:eastAsia="SimSun" w:hAnsi="Arial" w:cs="Arial"/>
          <w:b/>
          <w:bCs/>
          <w:lang w:eastAsia="zh-CN"/>
        </w:rPr>
        <w:t>1</w:t>
      </w:r>
      <w:r w:rsidRPr="00997A74">
        <w:rPr>
          <w:rFonts w:ascii="Arial" w:eastAsia="SimSun" w:hAnsi="Arial" w:cs="Arial"/>
          <w:b/>
          <w:bCs/>
          <w:lang w:eastAsia="zh-CN"/>
        </w:rPr>
        <w:t>:</w:t>
      </w:r>
      <w:r>
        <w:rPr>
          <w:rFonts w:ascii="Arial" w:eastAsia="SimSun" w:hAnsi="Arial" w:cs="Arial"/>
          <w:b/>
          <w:bCs/>
          <w:lang w:eastAsia="zh-CN"/>
        </w:rPr>
        <w:t xml:space="preserve"> I</w:t>
      </w:r>
      <w:r w:rsidRPr="00401B4E">
        <w:rPr>
          <w:rFonts w:ascii="Arial" w:eastAsia="SimSun" w:hAnsi="Arial" w:cs="Arial"/>
          <w:b/>
          <w:bCs/>
          <w:lang w:eastAsia="zh-CN"/>
        </w:rPr>
        <w:t xml:space="preserve">ntroduce a new optional cell-specific TA adjustment for UEs transmitting Msg3 without </w:t>
      </w:r>
      <w:r>
        <w:rPr>
          <w:rFonts w:ascii="Arial" w:eastAsia="SimSun" w:hAnsi="Arial" w:cs="Arial"/>
          <w:b/>
          <w:bCs/>
          <w:lang w:eastAsia="zh-CN"/>
        </w:rPr>
        <w:t>Msg1/Msg2</w:t>
      </w:r>
      <w:r w:rsidRPr="00401B4E">
        <w:rPr>
          <w:rFonts w:ascii="Arial" w:eastAsia="SimSun" w:hAnsi="Arial" w:cs="Arial"/>
          <w:b/>
          <w:bCs/>
          <w:lang w:eastAsia="zh-CN"/>
        </w:rPr>
        <w:t>.</w:t>
      </w:r>
    </w:p>
    <w:p w14:paraId="2521D737" w14:textId="77777777" w:rsidR="00D277C8" w:rsidRDefault="00D277C8" w:rsidP="000E4464">
      <w:pPr>
        <w:spacing w:after="0"/>
        <w:jc w:val="both"/>
        <w:rPr>
          <w:rFonts w:ascii="Arial" w:eastAsia="SimSun" w:hAnsi="Arial" w:cs="Arial"/>
          <w:u w:val="single"/>
          <w:lang w:eastAsia="zh-CN"/>
        </w:rPr>
      </w:pPr>
    </w:p>
    <w:p w14:paraId="458FDD94" w14:textId="77777777" w:rsidR="00D277C8" w:rsidRDefault="00D277C8" w:rsidP="000E4464">
      <w:pPr>
        <w:spacing w:after="0"/>
        <w:jc w:val="both"/>
        <w:rPr>
          <w:rFonts w:ascii="Arial" w:eastAsia="SimSun" w:hAnsi="Arial" w:cs="Arial"/>
          <w:u w:val="single"/>
          <w:lang w:eastAsia="zh-CN"/>
        </w:rPr>
      </w:pPr>
    </w:p>
    <w:p w14:paraId="6EB8451B" w14:textId="7365D824" w:rsidR="006A7959" w:rsidRPr="00E15BF1" w:rsidRDefault="006A7959" w:rsidP="000E4464">
      <w:pPr>
        <w:spacing w:after="0"/>
        <w:jc w:val="both"/>
        <w:rPr>
          <w:rFonts w:ascii="Arial" w:eastAsia="SimSun" w:hAnsi="Arial" w:cs="Arial"/>
          <w:lang w:eastAsia="zh-CN"/>
        </w:rPr>
      </w:pPr>
      <w:r w:rsidRPr="00E15BF1">
        <w:rPr>
          <w:rFonts w:ascii="Arial" w:eastAsia="SimSun" w:hAnsi="Arial" w:cs="Arial"/>
          <w:u w:val="single"/>
          <w:lang w:eastAsia="zh-CN"/>
        </w:rPr>
        <w:t>Details of Msg4</w:t>
      </w:r>
    </w:p>
    <w:p w14:paraId="1A3FB101" w14:textId="77777777" w:rsidR="00D277C8" w:rsidRDefault="00D277C8" w:rsidP="000E4464">
      <w:pPr>
        <w:spacing w:after="0"/>
        <w:jc w:val="both"/>
        <w:rPr>
          <w:rFonts w:ascii="Arial" w:eastAsia="SimSun" w:hAnsi="Arial" w:cs="Arial"/>
          <w:b/>
          <w:bCs/>
          <w:lang w:val="en-US" w:eastAsia="zh-CN"/>
        </w:rPr>
      </w:pPr>
    </w:p>
    <w:p w14:paraId="68531FB3" w14:textId="1E4A0F75" w:rsidR="006A7959" w:rsidRDefault="006A7959" w:rsidP="000E4464">
      <w:pPr>
        <w:spacing w:after="0"/>
        <w:jc w:val="both"/>
        <w:rPr>
          <w:rFonts w:ascii="Arial" w:eastAsia="SimSun" w:hAnsi="Arial" w:cs="Arial"/>
          <w:b/>
          <w:bCs/>
          <w:lang w:val="en-US" w:eastAsia="zh-CN"/>
        </w:rPr>
      </w:pPr>
      <w:r w:rsidRPr="00BF5F25">
        <w:rPr>
          <w:rFonts w:ascii="Arial" w:eastAsia="SimSun" w:hAnsi="Arial" w:cs="Arial"/>
          <w:b/>
          <w:bCs/>
          <w:lang w:val="en-US" w:eastAsia="zh-CN"/>
        </w:rPr>
        <w:t xml:space="preserve">Proposal </w:t>
      </w:r>
      <w:r>
        <w:rPr>
          <w:rFonts w:ascii="Arial" w:eastAsia="SimSun" w:hAnsi="Arial" w:cs="Arial"/>
          <w:b/>
          <w:bCs/>
          <w:lang w:val="en-US" w:eastAsia="zh-CN"/>
        </w:rPr>
        <w:t>1</w:t>
      </w:r>
      <w:r w:rsidR="004324EE">
        <w:rPr>
          <w:rFonts w:ascii="Arial" w:eastAsia="SimSun" w:hAnsi="Arial" w:cs="Arial"/>
          <w:b/>
          <w:bCs/>
          <w:lang w:val="en-US" w:eastAsia="zh-CN"/>
        </w:rPr>
        <w:t>2</w:t>
      </w:r>
      <w:r w:rsidRPr="00BF5F25">
        <w:rPr>
          <w:rFonts w:ascii="Arial" w:eastAsia="SimSun" w:hAnsi="Arial" w:cs="Arial"/>
          <w:b/>
          <w:bCs/>
          <w:lang w:val="en-US" w:eastAsia="zh-CN"/>
        </w:rPr>
        <w:t>: A contention resolution MAC CE must be included in the M</w:t>
      </w:r>
      <w:r>
        <w:rPr>
          <w:rFonts w:ascii="Arial" w:eastAsia="SimSun" w:hAnsi="Arial" w:cs="Arial"/>
          <w:b/>
          <w:bCs/>
          <w:lang w:val="en-US" w:eastAsia="zh-CN"/>
        </w:rPr>
        <w:t>sg</w:t>
      </w:r>
      <w:r w:rsidRPr="00BF5F25">
        <w:rPr>
          <w:rFonts w:ascii="Arial" w:eastAsia="SimSun" w:hAnsi="Arial" w:cs="Arial"/>
          <w:b/>
          <w:bCs/>
          <w:lang w:val="en-US" w:eastAsia="zh-CN"/>
        </w:rPr>
        <w:t>4 for enhanced EDT procedure.</w:t>
      </w:r>
    </w:p>
    <w:p w14:paraId="0BB66A00" w14:textId="77777777" w:rsidR="00D277C8" w:rsidRDefault="00D277C8" w:rsidP="000E4464">
      <w:pPr>
        <w:spacing w:after="0"/>
        <w:jc w:val="both"/>
        <w:rPr>
          <w:rFonts w:ascii="Arial" w:eastAsia="SimSun" w:hAnsi="Arial" w:cs="Arial"/>
          <w:b/>
          <w:bCs/>
          <w:lang w:val="en-US" w:eastAsia="zh-CN"/>
        </w:rPr>
      </w:pPr>
    </w:p>
    <w:p w14:paraId="48595A60" w14:textId="1876415E" w:rsidR="006A7959" w:rsidRDefault="006A7959" w:rsidP="000E4464">
      <w:pPr>
        <w:spacing w:after="0"/>
        <w:jc w:val="both"/>
        <w:rPr>
          <w:rFonts w:ascii="Arial" w:eastAsia="SimSun" w:hAnsi="Arial" w:cs="Arial"/>
          <w:b/>
          <w:bCs/>
          <w:lang w:val="en-US" w:eastAsia="zh-CN"/>
        </w:rPr>
      </w:pPr>
      <w:r w:rsidRPr="00FF1D35">
        <w:rPr>
          <w:rFonts w:ascii="Arial" w:eastAsia="SimSun" w:hAnsi="Arial" w:cs="Arial"/>
          <w:b/>
          <w:bCs/>
          <w:lang w:val="en-US" w:eastAsia="zh-CN"/>
        </w:rPr>
        <w:t xml:space="preserve">Proposal </w:t>
      </w:r>
      <w:r>
        <w:rPr>
          <w:rFonts w:ascii="Arial" w:eastAsia="SimSun" w:hAnsi="Arial" w:cs="Arial"/>
          <w:b/>
          <w:bCs/>
          <w:lang w:val="en-US" w:eastAsia="zh-CN"/>
        </w:rPr>
        <w:t>1</w:t>
      </w:r>
      <w:r w:rsidR="004324EE">
        <w:rPr>
          <w:rFonts w:ascii="Arial" w:eastAsia="SimSun" w:hAnsi="Arial" w:cs="Arial"/>
          <w:b/>
          <w:bCs/>
          <w:lang w:val="en-US" w:eastAsia="zh-CN"/>
        </w:rPr>
        <w:t>3</w:t>
      </w:r>
      <w:r w:rsidRPr="00FF1D35">
        <w:rPr>
          <w:rFonts w:ascii="Arial" w:eastAsia="SimSun" w:hAnsi="Arial" w:cs="Arial"/>
          <w:b/>
          <w:bCs/>
          <w:lang w:val="en-US" w:eastAsia="zh-CN"/>
        </w:rPr>
        <w:t xml:space="preserve">: </w:t>
      </w:r>
      <w:r>
        <w:rPr>
          <w:rFonts w:ascii="Arial" w:eastAsia="SimSun" w:hAnsi="Arial" w:cs="Arial"/>
          <w:b/>
          <w:bCs/>
          <w:lang w:val="en-US" w:eastAsia="zh-CN"/>
        </w:rPr>
        <w:t>Do not support using</w:t>
      </w:r>
      <w:r w:rsidRPr="00FF1D35">
        <w:rPr>
          <w:rFonts w:ascii="Arial" w:eastAsia="SimSun" w:hAnsi="Arial" w:cs="Arial"/>
          <w:b/>
          <w:bCs/>
          <w:lang w:val="en-US" w:eastAsia="zh-CN"/>
        </w:rPr>
        <w:t xml:space="preserve"> L1 ACK as the Msg4</w:t>
      </w:r>
      <w:r>
        <w:rPr>
          <w:rFonts w:ascii="Arial" w:eastAsia="SimSun" w:hAnsi="Arial" w:cs="Arial"/>
          <w:b/>
          <w:bCs/>
          <w:lang w:val="en-US" w:eastAsia="zh-CN"/>
        </w:rPr>
        <w:t xml:space="preserve"> for the enhanced EDT procedure.</w:t>
      </w:r>
    </w:p>
    <w:p w14:paraId="7A02FE18" w14:textId="77777777" w:rsidR="000E4464" w:rsidRDefault="000E4464" w:rsidP="00102950">
      <w:pPr>
        <w:jc w:val="both"/>
        <w:rPr>
          <w:rFonts w:ascii="Arial" w:eastAsia="SimSun" w:hAnsi="Arial" w:cs="Arial"/>
          <w:b/>
          <w:bCs/>
          <w:lang w:val="en-US" w:eastAsia="zh-CN"/>
        </w:rPr>
      </w:pPr>
    </w:p>
    <w:p w14:paraId="436F6222" w14:textId="77777777" w:rsidR="00AE4A4F" w:rsidRPr="000141F3" w:rsidRDefault="00AE4A4F" w:rsidP="003969C6">
      <w:pPr>
        <w:pStyle w:val="Heading1"/>
        <w:spacing w:afterLines="50" w:after="120"/>
        <w:jc w:val="both"/>
        <w:rPr>
          <w:rFonts w:cs="Arial"/>
        </w:rPr>
      </w:pPr>
      <w:r w:rsidRPr="000141F3">
        <w:rPr>
          <w:rFonts w:cs="Arial"/>
        </w:rPr>
        <w:lastRenderedPageBreak/>
        <w:t>References</w:t>
      </w:r>
    </w:p>
    <w:bookmarkEnd w:id="16"/>
    <w:p w14:paraId="23147903" w14:textId="77777777" w:rsidR="00AE4A4F" w:rsidRPr="001A5160" w:rsidRDefault="00AE4A4F" w:rsidP="003969C6">
      <w:pPr>
        <w:spacing w:afterLines="50" w:after="120"/>
        <w:rPr>
          <w:rFonts w:ascii="Arial" w:hAnsi="Arial" w:cs="Arial"/>
          <w:lang w:eastAsia="ko-KR"/>
        </w:rPr>
      </w:pPr>
      <w:r w:rsidRPr="001A5160">
        <w:rPr>
          <w:rFonts w:ascii="Arial" w:hAnsi="Arial" w:cs="Arial"/>
          <w:lang w:val="en-US" w:eastAsia="ko-KR"/>
        </w:rPr>
        <w:t>[</w:t>
      </w:r>
      <w:r w:rsidRPr="001A5160">
        <w:rPr>
          <w:rFonts w:ascii="Arial" w:hAnsi="Arial" w:cs="Arial"/>
          <w:lang w:eastAsia="ko-KR"/>
        </w:rPr>
        <w:t>1] RP-242397, “Revised WID on Non-Terrestrial Networks (NTN) for Internet of Things (IoT) Phase 3”, Rapporteur (MediaTek)</w:t>
      </w:r>
    </w:p>
    <w:p w14:paraId="1E4B1B3E" w14:textId="4403996D" w:rsidR="00AE4A4F" w:rsidRPr="001A5160" w:rsidRDefault="00AE4A4F" w:rsidP="003969C6">
      <w:pPr>
        <w:spacing w:afterLines="50" w:after="120"/>
        <w:rPr>
          <w:rFonts w:ascii="Arial" w:eastAsia="SimSun" w:hAnsi="Arial" w:cs="Arial"/>
          <w:bCs/>
          <w:lang w:eastAsia="zh-CN"/>
        </w:rPr>
      </w:pPr>
      <w:r w:rsidRPr="001A5160">
        <w:rPr>
          <w:rFonts w:ascii="Arial" w:eastAsia="SimSun" w:hAnsi="Arial" w:cs="Arial"/>
          <w:bCs/>
          <w:lang w:eastAsia="zh-CN"/>
        </w:rPr>
        <w:t>[</w:t>
      </w:r>
      <w:r w:rsidR="001F0418">
        <w:rPr>
          <w:rFonts w:ascii="Arial" w:eastAsia="SimSun" w:hAnsi="Arial" w:cs="Arial"/>
          <w:bCs/>
          <w:lang w:eastAsia="zh-CN"/>
        </w:rPr>
        <w:t>2</w:t>
      </w:r>
      <w:r w:rsidRPr="001A5160">
        <w:rPr>
          <w:rFonts w:ascii="Arial" w:eastAsia="SimSun" w:hAnsi="Arial" w:cs="Arial"/>
          <w:bCs/>
          <w:lang w:eastAsia="zh-CN"/>
        </w:rPr>
        <w:t>] R2-2407623</w:t>
      </w:r>
      <w:r w:rsidR="001A5160">
        <w:rPr>
          <w:rFonts w:ascii="Arial" w:eastAsia="SimSun" w:hAnsi="Arial" w:cs="Arial"/>
          <w:bCs/>
          <w:lang w:eastAsia="zh-CN"/>
        </w:rPr>
        <w:t>, “</w:t>
      </w:r>
      <w:r w:rsidRPr="001A5160">
        <w:rPr>
          <w:rFonts w:ascii="Arial" w:eastAsia="SimSun" w:hAnsi="Arial" w:cs="Arial"/>
          <w:bCs/>
          <w:lang w:eastAsia="zh-CN"/>
        </w:rPr>
        <w:t>LS on common TA in a regenerative payload scenario</w:t>
      </w:r>
      <w:r w:rsidR="001A5160">
        <w:rPr>
          <w:rFonts w:ascii="Arial" w:eastAsia="SimSun" w:hAnsi="Arial" w:cs="Arial"/>
          <w:bCs/>
          <w:lang w:eastAsia="zh-CN"/>
        </w:rPr>
        <w:t>”, RAN2</w:t>
      </w:r>
    </w:p>
    <w:sectPr w:rsidR="00AE4A4F" w:rsidRPr="001A5160" w:rsidSect="00C11FFC">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1ADEA" w14:textId="77777777" w:rsidR="00D074BB" w:rsidRDefault="00D074BB">
      <w:r>
        <w:separator/>
      </w:r>
    </w:p>
  </w:endnote>
  <w:endnote w:type="continuationSeparator" w:id="0">
    <w:p w14:paraId="675C30AA" w14:textId="77777777" w:rsidR="00D074BB" w:rsidRDefault="00D074BB">
      <w:r>
        <w:continuationSeparator/>
      </w:r>
    </w:p>
  </w:endnote>
  <w:endnote w:type="continuationNotice" w:id="1">
    <w:p w14:paraId="2F64740F" w14:textId="77777777" w:rsidR="00D074BB" w:rsidRDefault="00D074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Italic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AD7EF" w14:textId="77777777" w:rsidR="00D074BB" w:rsidRDefault="00D074BB">
      <w:r>
        <w:separator/>
      </w:r>
    </w:p>
  </w:footnote>
  <w:footnote w:type="continuationSeparator" w:id="0">
    <w:p w14:paraId="3443453A" w14:textId="77777777" w:rsidR="00D074BB" w:rsidRDefault="00D074BB">
      <w:r>
        <w:continuationSeparator/>
      </w:r>
    </w:p>
  </w:footnote>
  <w:footnote w:type="continuationNotice" w:id="1">
    <w:p w14:paraId="514CB64F" w14:textId="77777777" w:rsidR="00D074BB" w:rsidRDefault="00D074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230FB"/>
    <w:multiLevelType w:val="hybridMultilevel"/>
    <w:tmpl w:val="7A3027E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4"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852DAB"/>
    <w:multiLevelType w:val="hybridMultilevel"/>
    <w:tmpl w:val="73F4E234"/>
    <w:lvl w:ilvl="0" w:tplc="86C84C32">
      <w:start w:val="1"/>
      <w:numFmt w:val="bullet"/>
      <w:lvlText w:val="•"/>
      <w:lvlJc w:val="left"/>
      <w:pPr>
        <w:tabs>
          <w:tab w:val="num" w:pos="720"/>
        </w:tabs>
        <w:ind w:left="720" w:hanging="360"/>
      </w:pPr>
      <w:rPr>
        <w:rFonts w:ascii="Arial" w:hAnsi="Arial" w:hint="default"/>
      </w:rPr>
    </w:lvl>
    <w:lvl w:ilvl="1" w:tplc="AA564D9A" w:tentative="1">
      <w:start w:val="1"/>
      <w:numFmt w:val="bullet"/>
      <w:lvlText w:val="•"/>
      <w:lvlJc w:val="left"/>
      <w:pPr>
        <w:tabs>
          <w:tab w:val="num" w:pos="1440"/>
        </w:tabs>
        <w:ind w:left="1440" w:hanging="360"/>
      </w:pPr>
      <w:rPr>
        <w:rFonts w:ascii="Arial" w:hAnsi="Arial" w:hint="default"/>
      </w:rPr>
    </w:lvl>
    <w:lvl w:ilvl="2" w:tplc="9C9C9C44" w:tentative="1">
      <w:start w:val="1"/>
      <w:numFmt w:val="bullet"/>
      <w:lvlText w:val="•"/>
      <w:lvlJc w:val="left"/>
      <w:pPr>
        <w:tabs>
          <w:tab w:val="num" w:pos="2160"/>
        </w:tabs>
        <w:ind w:left="2160" w:hanging="360"/>
      </w:pPr>
      <w:rPr>
        <w:rFonts w:ascii="Arial" w:hAnsi="Arial" w:hint="default"/>
      </w:rPr>
    </w:lvl>
    <w:lvl w:ilvl="3" w:tplc="45C4019A" w:tentative="1">
      <w:start w:val="1"/>
      <w:numFmt w:val="bullet"/>
      <w:lvlText w:val="•"/>
      <w:lvlJc w:val="left"/>
      <w:pPr>
        <w:tabs>
          <w:tab w:val="num" w:pos="2880"/>
        </w:tabs>
        <w:ind w:left="2880" w:hanging="360"/>
      </w:pPr>
      <w:rPr>
        <w:rFonts w:ascii="Arial" w:hAnsi="Arial" w:hint="default"/>
      </w:rPr>
    </w:lvl>
    <w:lvl w:ilvl="4" w:tplc="CEAC44E6" w:tentative="1">
      <w:start w:val="1"/>
      <w:numFmt w:val="bullet"/>
      <w:lvlText w:val="•"/>
      <w:lvlJc w:val="left"/>
      <w:pPr>
        <w:tabs>
          <w:tab w:val="num" w:pos="3600"/>
        </w:tabs>
        <w:ind w:left="3600" w:hanging="360"/>
      </w:pPr>
      <w:rPr>
        <w:rFonts w:ascii="Arial" w:hAnsi="Arial" w:hint="default"/>
      </w:rPr>
    </w:lvl>
    <w:lvl w:ilvl="5" w:tplc="BB4272D4" w:tentative="1">
      <w:start w:val="1"/>
      <w:numFmt w:val="bullet"/>
      <w:lvlText w:val="•"/>
      <w:lvlJc w:val="left"/>
      <w:pPr>
        <w:tabs>
          <w:tab w:val="num" w:pos="4320"/>
        </w:tabs>
        <w:ind w:left="4320" w:hanging="360"/>
      </w:pPr>
      <w:rPr>
        <w:rFonts w:ascii="Arial" w:hAnsi="Arial" w:hint="default"/>
      </w:rPr>
    </w:lvl>
    <w:lvl w:ilvl="6" w:tplc="A2004D24" w:tentative="1">
      <w:start w:val="1"/>
      <w:numFmt w:val="bullet"/>
      <w:lvlText w:val="•"/>
      <w:lvlJc w:val="left"/>
      <w:pPr>
        <w:tabs>
          <w:tab w:val="num" w:pos="5040"/>
        </w:tabs>
        <w:ind w:left="5040" w:hanging="360"/>
      </w:pPr>
      <w:rPr>
        <w:rFonts w:ascii="Arial" w:hAnsi="Arial" w:hint="default"/>
      </w:rPr>
    </w:lvl>
    <w:lvl w:ilvl="7" w:tplc="ABD22DA2" w:tentative="1">
      <w:start w:val="1"/>
      <w:numFmt w:val="bullet"/>
      <w:lvlText w:val="•"/>
      <w:lvlJc w:val="left"/>
      <w:pPr>
        <w:tabs>
          <w:tab w:val="num" w:pos="5760"/>
        </w:tabs>
        <w:ind w:left="5760" w:hanging="360"/>
      </w:pPr>
      <w:rPr>
        <w:rFonts w:ascii="Arial" w:hAnsi="Arial" w:hint="default"/>
      </w:rPr>
    </w:lvl>
    <w:lvl w:ilvl="8" w:tplc="294464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857029"/>
    <w:multiLevelType w:val="hybridMultilevel"/>
    <w:tmpl w:val="6AFA5FCC"/>
    <w:lvl w:ilvl="0" w:tplc="8DE04FFC">
      <w:start w:val="1"/>
      <w:numFmt w:val="bullet"/>
      <w:lvlText w:val="–"/>
      <w:lvlJc w:val="left"/>
      <w:pPr>
        <w:tabs>
          <w:tab w:val="num" w:pos="720"/>
        </w:tabs>
        <w:ind w:left="720" w:hanging="360"/>
      </w:pPr>
      <w:rPr>
        <w:rFonts w:ascii="Calibri Light" w:hAnsi="Calibri Light" w:hint="default"/>
      </w:rPr>
    </w:lvl>
    <w:lvl w:ilvl="1" w:tplc="0EF0659C">
      <w:start w:val="1"/>
      <w:numFmt w:val="bullet"/>
      <w:lvlText w:val="–"/>
      <w:lvlJc w:val="left"/>
      <w:pPr>
        <w:tabs>
          <w:tab w:val="num" w:pos="1440"/>
        </w:tabs>
        <w:ind w:left="1440" w:hanging="360"/>
      </w:pPr>
      <w:rPr>
        <w:rFonts w:ascii="Calibri Light" w:hAnsi="Calibri Light" w:hint="default"/>
      </w:rPr>
    </w:lvl>
    <w:lvl w:ilvl="2" w:tplc="A5427B44" w:tentative="1">
      <w:start w:val="1"/>
      <w:numFmt w:val="bullet"/>
      <w:lvlText w:val="–"/>
      <w:lvlJc w:val="left"/>
      <w:pPr>
        <w:tabs>
          <w:tab w:val="num" w:pos="2160"/>
        </w:tabs>
        <w:ind w:left="2160" w:hanging="360"/>
      </w:pPr>
      <w:rPr>
        <w:rFonts w:ascii="Calibri Light" w:hAnsi="Calibri Light" w:hint="default"/>
      </w:rPr>
    </w:lvl>
    <w:lvl w:ilvl="3" w:tplc="4BD24228" w:tentative="1">
      <w:start w:val="1"/>
      <w:numFmt w:val="bullet"/>
      <w:lvlText w:val="–"/>
      <w:lvlJc w:val="left"/>
      <w:pPr>
        <w:tabs>
          <w:tab w:val="num" w:pos="2880"/>
        </w:tabs>
        <w:ind w:left="2880" w:hanging="360"/>
      </w:pPr>
      <w:rPr>
        <w:rFonts w:ascii="Calibri Light" w:hAnsi="Calibri Light" w:hint="default"/>
      </w:rPr>
    </w:lvl>
    <w:lvl w:ilvl="4" w:tplc="6BF4ED68" w:tentative="1">
      <w:start w:val="1"/>
      <w:numFmt w:val="bullet"/>
      <w:lvlText w:val="–"/>
      <w:lvlJc w:val="left"/>
      <w:pPr>
        <w:tabs>
          <w:tab w:val="num" w:pos="3600"/>
        </w:tabs>
        <w:ind w:left="3600" w:hanging="360"/>
      </w:pPr>
      <w:rPr>
        <w:rFonts w:ascii="Calibri Light" w:hAnsi="Calibri Light" w:hint="default"/>
      </w:rPr>
    </w:lvl>
    <w:lvl w:ilvl="5" w:tplc="348C4FB4" w:tentative="1">
      <w:start w:val="1"/>
      <w:numFmt w:val="bullet"/>
      <w:lvlText w:val="–"/>
      <w:lvlJc w:val="left"/>
      <w:pPr>
        <w:tabs>
          <w:tab w:val="num" w:pos="4320"/>
        </w:tabs>
        <w:ind w:left="4320" w:hanging="360"/>
      </w:pPr>
      <w:rPr>
        <w:rFonts w:ascii="Calibri Light" w:hAnsi="Calibri Light" w:hint="default"/>
      </w:rPr>
    </w:lvl>
    <w:lvl w:ilvl="6" w:tplc="04765FDE" w:tentative="1">
      <w:start w:val="1"/>
      <w:numFmt w:val="bullet"/>
      <w:lvlText w:val="–"/>
      <w:lvlJc w:val="left"/>
      <w:pPr>
        <w:tabs>
          <w:tab w:val="num" w:pos="5040"/>
        </w:tabs>
        <w:ind w:left="5040" w:hanging="360"/>
      </w:pPr>
      <w:rPr>
        <w:rFonts w:ascii="Calibri Light" w:hAnsi="Calibri Light" w:hint="default"/>
      </w:rPr>
    </w:lvl>
    <w:lvl w:ilvl="7" w:tplc="20A82B50" w:tentative="1">
      <w:start w:val="1"/>
      <w:numFmt w:val="bullet"/>
      <w:lvlText w:val="–"/>
      <w:lvlJc w:val="left"/>
      <w:pPr>
        <w:tabs>
          <w:tab w:val="num" w:pos="5760"/>
        </w:tabs>
        <w:ind w:left="5760" w:hanging="360"/>
      </w:pPr>
      <w:rPr>
        <w:rFonts w:ascii="Calibri Light" w:hAnsi="Calibri Light" w:hint="default"/>
      </w:rPr>
    </w:lvl>
    <w:lvl w:ilvl="8" w:tplc="F2E6F448" w:tentative="1">
      <w:start w:val="1"/>
      <w:numFmt w:val="bullet"/>
      <w:lvlText w:val="–"/>
      <w:lvlJc w:val="left"/>
      <w:pPr>
        <w:tabs>
          <w:tab w:val="num" w:pos="6480"/>
        </w:tabs>
        <w:ind w:left="6480" w:hanging="360"/>
      </w:pPr>
      <w:rPr>
        <w:rFonts w:ascii="Calibri Light" w:hAnsi="Calibri Light" w:hint="default"/>
      </w:rPr>
    </w:lvl>
  </w:abstractNum>
  <w:abstractNum w:abstractNumId="11" w15:restartNumberingAfterBreak="0">
    <w:nsid w:val="50C730AD"/>
    <w:multiLevelType w:val="hybridMultilevel"/>
    <w:tmpl w:val="3A74BDB8"/>
    <w:lvl w:ilvl="0" w:tplc="D6B22C02">
      <w:start w:val="1"/>
      <w:numFmt w:val="bullet"/>
      <w:lvlText w:val="–"/>
      <w:lvlJc w:val="left"/>
      <w:pPr>
        <w:tabs>
          <w:tab w:val="num" w:pos="720"/>
        </w:tabs>
        <w:ind w:left="720" w:hanging="360"/>
      </w:pPr>
      <w:rPr>
        <w:rFonts w:ascii="Calibri Light" w:hAnsi="Calibri Light" w:hint="default"/>
      </w:rPr>
    </w:lvl>
    <w:lvl w:ilvl="1" w:tplc="A8A0A25E">
      <w:start w:val="1"/>
      <w:numFmt w:val="bullet"/>
      <w:lvlText w:val="–"/>
      <w:lvlJc w:val="left"/>
      <w:pPr>
        <w:tabs>
          <w:tab w:val="num" w:pos="1440"/>
        </w:tabs>
        <w:ind w:left="1440" w:hanging="360"/>
      </w:pPr>
      <w:rPr>
        <w:rFonts w:ascii="Calibri Light" w:hAnsi="Calibri Light" w:hint="default"/>
      </w:rPr>
    </w:lvl>
    <w:lvl w:ilvl="2" w:tplc="7E7CD4B2" w:tentative="1">
      <w:start w:val="1"/>
      <w:numFmt w:val="bullet"/>
      <w:lvlText w:val="–"/>
      <w:lvlJc w:val="left"/>
      <w:pPr>
        <w:tabs>
          <w:tab w:val="num" w:pos="2160"/>
        </w:tabs>
        <w:ind w:left="2160" w:hanging="360"/>
      </w:pPr>
      <w:rPr>
        <w:rFonts w:ascii="Calibri Light" w:hAnsi="Calibri Light" w:hint="default"/>
      </w:rPr>
    </w:lvl>
    <w:lvl w:ilvl="3" w:tplc="562C3474" w:tentative="1">
      <w:start w:val="1"/>
      <w:numFmt w:val="bullet"/>
      <w:lvlText w:val="–"/>
      <w:lvlJc w:val="left"/>
      <w:pPr>
        <w:tabs>
          <w:tab w:val="num" w:pos="2880"/>
        </w:tabs>
        <w:ind w:left="2880" w:hanging="360"/>
      </w:pPr>
      <w:rPr>
        <w:rFonts w:ascii="Calibri Light" w:hAnsi="Calibri Light" w:hint="default"/>
      </w:rPr>
    </w:lvl>
    <w:lvl w:ilvl="4" w:tplc="A37A3308" w:tentative="1">
      <w:start w:val="1"/>
      <w:numFmt w:val="bullet"/>
      <w:lvlText w:val="–"/>
      <w:lvlJc w:val="left"/>
      <w:pPr>
        <w:tabs>
          <w:tab w:val="num" w:pos="3600"/>
        </w:tabs>
        <w:ind w:left="3600" w:hanging="360"/>
      </w:pPr>
      <w:rPr>
        <w:rFonts w:ascii="Calibri Light" w:hAnsi="Calibri Light" w:hint="default"/>
      </w:rPr>
    </w:lvl>
    <w:lvl w:ilvl="5" w:tplc="4386F2D0" w:tentative="1">
      <w:start w:val="1"/>
      <w:numFmt w:val="bullet"/>
      <w:lvlText w:val="–"/>
      <w:lvlJc w:val="left"/>
      <w:pPr>
        <w:tabs>
          <w:tab w:val="num" w:pos="4320"/>
        </w:tabs>
        <w:ind w:left="4320" w:hanging="360"/>
      </w:pPr>
      <w:rPr>
        <w:rFonts w:ascii="Calibri Light" w:hAnsi="Calibri Light" w:hint="default"/>
      </w:rPr>
    </w:lvl>
    <w:lvl w:ilvl="6" w:tplc="DD6CF618" w:tentative="1">
      <w:start w:val="1"/>
      <w:numFmt w:val="bullet"/>
      <w:lvlText w:val="–"/>
      <w:lvlJc w:val="left"/>
      <w:pPr>
        <w:tabs>
          <w:tab w:val="num" w:pos="5040"/>
        </w:tabs>
        <w:ind w:left="5040" w:hanging="360"/>
      </w:pPr>
      <w:rPr>
        <w:rFonts w:ascii="Calibri Light" w:hAnsi="Calibri Light" w:hint="default"/>
      </w:rPr>
    </w:lvl>
    <w:lvl w:ilvl="7" w:tplc="BB10F606" w:tentative="1">
      <w:start w:val="1"/>
      <w:numFmt w:val="bullet"/>
      <w:lvlText w:val="–"/>
      <w:lvlJc w:val="left"/>
      <w:pPr>
        <w:tabs>
          <w:tab w:val="num" w:pos="5760"/>
        </w:tabs>
        <w:ind w:left="5760" w:hanging="360"/>
      </w:pPr>
      <w:rPr>
        <w:rFonts w:ascii="Calibri Light" w:hAnsi="Calibri Light" w:hint="default"/>
      </w:rPr>
    </w:lvl>
    <w:lvl w:ilvl="8" w:tplc="01101A4A"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51F03CA9"/>
    <w:multiLevelType w:val="hybridMultilevel"/>
    <w:tmpl w:val="D1506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F85F23"/>
    <w:multiLevelType w:val="hybridMultilevel"/>
    <w:tmpl w:val="4F7801C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6"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7"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DAA609C"/>
    <w:multiLevelType w:val="hybridMultilevel"/>
    <w:tmpl w:val="F79E22E4"/>
    <w:lvl w:ilvl="0" w:tplc="D2A45F80">
      <w:start w:val="1"/>
      <w:numFmt w:val="bullet"/>
      <w:lvlText w:val="•"/>
      <w:lvlJc w:val="left"/>
      <w:pPr>
        <w:tabs>
          <w:tab w:val="num" w:pos="720"/>
        </w:tabs>
        <w:ind w:left="720" w:hanging="360"/>
      </w:pPr>
      <w:rPr>
        <w:rFonts w:ascii="Arial" w:hAnsi="Arial" w:hint="default"/>
      </w:rPr>
    </w:lvl>
    <w:lvl w:ilvl="1" w:tplc="35320534" w:tentative="1">
      <w:start w:val="1"/>
      <w:numFmt w:val="bullet"/>
      <w:lvlText w:val="•"/>
      <w:lvlJc w:val="left"/>
      <w:pPr>
        <w:tabs>
          <w:tab w:val="num" w:pos="1440"/>
        </w:tabs>
        <w:ind w:left="1440" w:hanging="360"/>
      </w:pPr>
      <w:rPr>
        <w:rFonts w:ascii="Arial" w:hAnsi="Arial" w:hint="default"/>
      </w:rPr>
    </w:lvl>
    <w:lvl w:ilvl="2" w:tplc="187A794C" w:tentative="1">
      <w:start w:val="1"/>
      <w:numFmt w:val="bullet"/>
      <w:lvlText w:val="•"/>
      <w:lvlJc w:val="left"/>
      <w:pPr>
        <w:tabs>
          <w:tab w:val="num" w:pos="2160"/>
        </w:tabs>
        <w:ind w:left="2160" w:hanging="360"/>
      </w:pPr>
      <w:rPr>
        <w:rFonts w:ascii="Arial" w:hAnsi="Arial" w:hint="default"/>
      </w:rPr>
    </w:lvl>
    <w:lvl w:ilvl="3" w:tplc="E9202ECE" w:tentative="1">
      <w:start w:val="1"/>
      <w:numFmt w:val="bullet"/>
      <w:lvlText w:val="•"/>
      <w:lvlJc w:val="left"/>
      <w:pPr>
        <w:tabs>
          <w:tab w:val="num" w:pos="2880"/>
        </w:tabs>
        <w:ind w:left="2880" w:hanging="360"/>
      </w:pPr>
      <w:rPr>
        <w:rFonts w:ascii="Arial" w:hAnsi="Arial" w:hint="default"/>
      </w:rPr>
    </w:lvl>
    <w:lvl w:ilvl="4" w:tplc="FAC272DE" w:tentative="1">
      <w:start w:val="1"/>
      <w:numFmt w:val="bullet"/>
      <w:lvlText w:val="•"/>
      <w:lvlJc w:val="left"/>
      <w:pPr>
        <w:tabs>
          <w:tab w:val="num" w:pos="3600"/>
        </w:tabs>
        <w:ind w:left="3600" w:hanging="360"/>
      </w:pPr>
      <w:rPr>
        <w:rFonts w:ascii="Arial" w:hAnsi="Arial" w:hint="default"/>
      </w:rPr>
    </w:lvl>
    <w:lvl w:ilvl="5" w:tplc="4932866C" w:tentative="1">
      <w:start w:val="1"/>
      <w:numFmt w:val="bullet"/>
      <w:lvlText w:val="•"/>
      <w:lvlJc w:val="left"/>
      <w:pPr>
        <w:tabs>
          <w:tab w:val="num" w:pos="4320"/>
        </w:tabs>
        <w:ind w:left="4320" w:hanging="360"/>
      </w:pPr>
      <w:rPr>
        <w:rFonts w:ascii="Arial" w:hAnsi="Arial" w:hint="default"/>
      </w:rPr>
    </w:lvl>
    <w:lvl w:ilvl="6" w:tplc="4D484652" w:tentative="1">
      <w:start w:val="1"/>
      <w:numFmt w:val="bullet"/>
      <w:lvlText w:val="•"/>
      <w:lvlJc w:val="left"/>
      <w:pPr>
        <w:tabs>
          <w:tab w:val="num" w:pos="5040"/>
        </w:tabs>
        <w:ind w:left="5040" w:hanging="360"/>
      </w:pPr>
      <w:rPr>
        <w:rFonts w:ascii="Arial" w:hAnsi="Arial" w:hint="default"/>
      </w:rPr>
    </w:lvl>
    <w:lvl w:ilvl="7" w:tplc="349E21F2" w:tentative="1">
      <w:start w:val="1"/>
      <w:numFmt w:val="bullet"/>
      <w:lvlText w:val="•"/>
      <w:lvlJc w:val="left"/>
      <w:pPr>
        <w:tabs>
          <w:tab w:val="num" w:pos="5760"/>
        </w:tabs>
        <w:ind w:left="5760" w:hanging="360"/>
      </w:pPr>
      <w:rPr>
        <w:rFonts w:ascii="Arial" w:hAnsi="Arial" w:hint="default"/>
      </w:rPr>
    </w:lvl>
    <w:lvl w:ilvl="8" w:tplc="A85077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D57AB9"/>
    <w:multiLevelType w:val="hybridMultilevel"/>
    <w:tmpl w:val="D7903FE8"/>
    <w:lvl w:ilvl="0" w:tplc="F560030C">
      <w:start w:val="1"/>
      <w:numFmt w:val="decimal"/>
      <w:lvlText w:val="%1."/>
      <w:lvlJc w:val="left"/>
      <w:pPr>
        <w:tabs>
          <w:tab w:val="num" w:pos="720"/>
        </w:tabs>
        <w:ind w:left="720" w:hanging="360"/>
      </w:pPr>
    </w:lvl>
    <w:lvl w:ilvl="1" w:tplc="508214E0" w:tentative="1">
      <w:start w:val="1"/>
      <w:numFmt w:val="decimal"/>
      <w:lvlText w:val="%2."/>
      <w:lvlJc w:val="left"/>
      <w:pPr>
        <w:tabs>
          <w:tab w:val="num" w:pos="1440"/>
        </w:tabs>
        <w:ind w:left="1440" w:hanging="360"/>
      </w:pPr>
    </w:lvl>
    <w:lvl w:ilvl="2" w:tplc="4E4048B0" w:tentative="1">
      <w:start w:val="1"/>
      <w:numFmt w:val="decimal"/>
      <w:lvlText w:val="%3."/>
      <w:lvlJc w:val="left"/>
      <w:pPr>
        <w:tabs>
          <w:tab w:val="num" w:pos="2160"/>
        </w:tabs>
        <w:ind w:left="2160" w:hanging="360"/>
      </w:pPr>
    </w:lvl>
    <w:lvl w:ilvl="3" w:tplc="1E32DBE6" w:tentative="1">
      <w:start w:val="1"/>
      <w:numFmt w:val="decimal"/>
      <w:lvlText w:val="%4."/>
      <w:lvlJc w:val="left"/>
      <w:pPr>
        <w:tabs>
          <w:tab w:val="num" w:pos="2880"/>
        </w:tabs>
        <w:ind w:left="2880" w:hanging="360"/>
      </w:pPr>
    </w:lvl>
    <w:lvl w:ilvl="4" w:tplc="A7F03C0A" w:tentative="1">
      <w:start w:val="1"/>
      <w:numFmt w:val="decimal"/>
      <w:lvlText w:val="%5."/>
      <w:lvlJc w:val="left"/>
      <w:pPr>
        <w:tabs>
          <w:tab w:val="num" w:pos="3600"/>
        </w:tabs>
        <w:ind w:left="3600" w:hanging="360"/>
      </w:pPr>
    </w:lvl>
    <w:lvl w:ilvl="5" w:tplc="D35E415E" w:tentative="1">
      <w:start w:val="1"/>
      <w:numFmt w:val="decimal"/>
      <w:lvlText w:val="%6."/>
      <w:lvlJc w:val="left"/>
      <w:pPr>
        <w:tabs>
          <w:tab w:val="num" w:pos="4320"/>
        </w:tabs>
        <w:ind w:left="4320" w:hanging="360"/>
      </w:pPr>
    </w:lvl>
    <w:lvl w:ilvl="6" w:tplc="00B0B188" w:tentative="1">
      <w:start w:val="1"/>
      <w:numFmt w:val="decimal"/>
      <w:lvlText w:val="%7."/>
      <w:lvlJc w:val="left"/>
      <w:pPr>
        <w:tabs>
          <w:tab w:val="num" w:pos="5040"/>
        </w:tabs>
        <w:ind w:left="5040" w:hanging="360"/>
      </w:pPr>
    </w:lvl>
    <w:lvl w:ilvl="7" w:tplc="3B745DE2" w:tentative="1">
      <w:start w:val="1"/>
      <w:numFmt w:val="decimal"/>
      <w:lvlText w:val="%8."/>
      <w:lvlJc w:val="left"/>
      <w:pPr>
        <w:tabs>
          <w:tab w:val="num" w:pos="5760"/>
        </w:tabs>
        <w:ind w:left="5760" w:hanging="360"/>
      </w:pPr>
    </w:lvl>
    <w:lvl w:ilvl="8" w:tplc="2964464C" w:tentative="1">
      <w:start w:val="1"/>
      <w:numFmt w:val="decimal"/>
      <w:lvlText w:val="%9."/>
      <w:lvlJc w:val="left"/>
      <w:pPr>
        <w:tabs>
          <w:tab w:val="num" w:pos="6480"/>
        </w:tabs>
        <w:ind w:left="6480" w:hanging="360"/>
      </w:pPr>
    </w:lvl>
  </w:abstractNum>
  <w:abstractNum w:abstractNumId="25"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17"/>
  </w:num>
  <w:num w:numId="2" w16cid:durableId="1927497324">
    <w:abstractNumId w:val="14"/>
  </w:num>
  <w:num w:numId="3" w16cid:durableId="1533493282">
    <w:abstractNumId w:val="6"/>
  </w:num>
  <w:num w:numId="4" w16cid:durableId="598686884">
    <w:abstractNumId w:val="25"/>
  </w:num>
  <w:num w:numId="5" w16cid:durableId="363409581">
    <w:abstractNumId w:val="18"/>
  </w:num>
  <w:num w:numId="6" w16cid:durableId="1830902012">
    <w:abstractNumId w:val="15"/>
  </w:num>
  <w:num w:numId="7" w16cid:durableId="1579093480">
    <w:abstractNumId w:val="5"/>
  </w:num>
  <w:num w:numId="8" w16cid:durableId="1543594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17"/>
  </w:num>
  <w:num w:numId="10" w16cid:durableId="1680230756">
    <w:abstractNumId w:val="17"/>
  </w:num>
  <w:num w:numId="11" w16cid:durableId="1597709860">
    <w:abstractNumId w:val="17"/>
  </w:num>
  <w:num w:numId="12" w16cid:durableId="2089301454">
    <w:abstractNumId w:val="17"/>
  </w:num>
  <w:num w:numId="13" w16cid:durableId="2143695296">
    <w:abstractNumId w:val="1"/>
  </w:num>
  <w:num w:numId="14" w16cid:durableId="1967734765">
    <w:abstractNumId w:val="21"/>
  </w:num>
  <w:num w:numId="15" w16cid:durableId="1677345340">
    <w:abstractNumId w:val="7"/>
  </w:num>
  <w:num w:numId="16" w16cid:durableId="1231388242">
    <w:abstractNumId w:val="16"/>
  </w:num>
  <w:num w:numId="17" w16cid:durableId="1833596593">
    <w:abstractNumId w:val="23"/>
  </w:num>
  <w:num w:numId="18" w16cid:durableId="1185360059">
    <w:abstractNumId w:val="4"/>
  </w:num>
  <w:num w:numId="19" w16cid:durableId="524709119">
    <w:abstractNumId w:val="1"/>
  </w:num>
  <w:num w:numId="20" w16cid:durableId="2127390062">
    <w:abstractNumId w:val="22"/>
  </w:num>
  <w:num w:numId="21" w16cid:durableId="163857901">
    <w:abstractNumId w:val="9"/>
  </w:num>
  <w:num w:numId="22" w16cid:durableId="2061518551">
    <w:abstractNumId w:val="20"/>
  </w:num>
  <w:num w:numId="23" w16cid:durableId="96756010">
    <w:abstractNumId w:val="2"/>
  </w:num>
  <w:num w:numId="24" w16cid:durableId="11883709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17"/>
  </w:num>
  <w:num w:numId="26" w16cid:durableId="1930775918">
    <w:abstractNumId w:val="13"/>
  </w:num>
  <w:num w:numId="27" w16cid:durableId="701978395">
    <w:abstractNumId w:val="11"/>
  </w:num>
  <w:num w:numId="28" w16cid:durableId="662049110">
    <w:abstractNumId w:val="10"/>
  </w:num>
  <w:num w:numId="29" w16cid:durableId="1275820582">
    <w:abstractNumId w:val="19"/>
  </w:num>
  <w:num w:numId="30" w16cid:durableId="1618684507">
    <w:abstractNumId w:val="8"/>
  </w:num>
  <w:num w:numId="31" w16cid:durableId="2042511363">
    <w:abstractNumId w:val="24"/>
  </w:num>
  <w:num w:numId="32" w16cid:durableId="459418768">
    <w:abstractNumId w:val="19"/>
  </w:num>
  <w:num w:numId="33" w16cid:durableId="41712309">
    <w:abstractNumId w:val="12"/>
  </w:num>
  <w:num w:numId="34" w16cid:durableId="1163278855">
    <w:abstractNumId w:val="3"/>
  </w:num>
  <w:num w:numId="35" w16cid:durableId="15692264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E5"/>
    <w:rsid w:val="00001886"/>
    <w:rsid w:val="00002263"/>
    <w:rsid w:val="000038B6"/>
    <w:rsid w:val="00005CAB"/>
    <w:rsid w:val="00006C73"/>
    <w:rsid w:val="000073D9"/>
    <w:rsid w:val="00007761"/>
    <w:rsid w:val="000078AA"/>
    <w:rsid w:val="00007CAB"/>
    <w:rsid w:val="000100C1"/>
    <w:rsid w:val="0001163B"/>
    <w:rsid w:val="00011C8D"/>
    <w:rsid w:val="00013CDB"/>
    <w:rsid w:val="000141F3"/>
    <w:rsid w:val="00014BC5"/>
    <w:rsid w:val="000153CC"/>
    <w:rsid w:val="00015950"/>
    <w:rsid w:val="000162E9"/>
    <w:rsid w:val="00016557"/>
    <w:rsid w:val="000167AB"/>
    <w:rsid w:val="00022927"/>
    <w:rsid w:val="00022B26"/>
    <w:rsid w:val="00023C40"/>
    <w:rsid w:val="00025377"/>
    <w:rsid w:val="00025423"/>
    <w:rsid w:val="0002599D"/>
    <w:rsid w:val="00026BFC"/>
    <w:rsid w:val="00027055"/>
    <w:rsid w:val="00027DC5"/>
    <w:rsid w:val="000301FA"/>
    <w:rsid w:val="000302F2"/>
    <w:rsid w:val="00031590"/>
    <w:rsid w:val="000322BE"/>
    <w:rsid w:val="00032642"/>
    <w:rsid w:val="00032F70"/>
    <w:rsid w:val="00033397"/>
    <w:rsid w:val="00035DF0"/>
    <w:rsid w:val="000361BA"/>
    <w:rsid w:val="000375A6"/>
    <w:rsid w:val="00037B8F"/>
    <w:rsid w:val="00040095"/>
    <w:rsid w:val="000403D7"/>
    <w:rsid w:val="00040932"/>
    <w:rsid w:val="0004169F"/>
    <w:rsid w:val="00042C77"/>
    <w:rsid w:val="0004357F"/>
    <w:rsid w:val="00044431"/>
    <w:rsid w:val="0004585B"/>
    <w:rsid w:val="00045C90"/>
    <w:rsid w:val="00046FAB"/>
    <w:rsid w:val="00050A7E"/>
    <w:rsid w:val="00051A55"/>
    <w:rsid w:val="00051D35"/>
    <w:rsid w:val="00053CA9"/>
    <w:rsid w:val="0005588D"/>
    <w:rsid w:val="00055CD4"/>
    <w:rsid w:val="00055CEC"/>
    <w:rsid w:val="0005629F"/>
    <w:rsid w:val="0005647B"/>
    <w:rsid w:val="000576EE"/>
    <w:rsid w:val="00057F22"/>
    <w:rsid w:val="000621B5"/>
    <w:rsid w:val="000627CA"/>
    <w:rsid w:val="00065268"/>
    <w:rsid w:val="00066DB6"/>
    <w:rsid w:val="00070581"/>
    <w:rsid w:val="00070BD9"/>
    <w:rsid w:val="00071318"/>
    <w:rsid w:val="00071C4F"/>
    <w:rsid w:val="00072646"/>
    <w:rsid w:val="00073C9C"/>
    <w:rsid w:val="0007792A"/>
    <w:rsid w:val="00080512"/>
    <w:rsid w:val="00080F5C"/>
    <w:rsid w:val="00081240"/>
    <w:rsid w:val="0008378E"/>
    <w:rsid w:val="000902D4"/>
    <w:rsid w:val="00090468"/>
    <w:rsid w:val="00090CD4"/>
    <w:rsid w:val="000914AC"/>
    <w:rsid w:val="0009221C"/>
    <w:rsid w:val="00094568"/>
    <w:rsid w:val="00094C6B"/>
    <w:rsid w:val="000A014D"/>
    <w:rsid w:val="000A21ED"/>
    <w:rsid w:val="000A4A5F"/>
    <w:rsid w:val="000A4C20"/>
    <w:rsid w:val="000A60C3"/>
    <w:rsid w:val="000B0115"/>
    <w:rsid w:val="000B01BB"/>
    <w:rsid w:val="000B02F8"/>
    <w:rsid w:val="000B0BF3"/>
    <w:rsid w:val="000B0EF0"/>
    <w:rsid w:val="000B1752"/>
    <w:rsid w:val="000B1FF2"/>
    <w:rsid w:val="000B2179"/>
    <w:rsid w:val="000B31A7"/>
    <w:rsid w:val="000B40D8"/>
    <w:rsid w:val="000B4877"/>
    <w:rsid w:val="000B6020"/>
    <w:rsid w:val="000B6398"/>
    <w:rsid w:val="000B69D6"/>
    <w:rsid w:val="000B7BCF"/>
    <w:rsid w:val="000C18FE"/>
    <w:rsid w:val="000C522B"/>
    <w:rsid w:val="000C756E"/>
    <w:rsid w:val="000D1D35"/>
    <w:rsid w:val="000D2D19"/>
    <w:rsid w:val="000D3336"/>
    <w:rsid w:val="000D4B95"/>
    <w:rsid w:val="000D58AB"/>
    <w:rsid w:val="000D64F1"/>
    <w:rsid w:val="000D6E3F"/>
    <w:rsid w:val="000D75DC"/>
    <w:rsid w:val="000D7FA6"/>
    <w:rsid w:val="000E01FF"/>
    <w:rsid w:val="000E0584"/>
    <w:rsid w:val="000E37C4"/>
    <w:rsid w:val="000E3934"/>
    <w:rsid w:val="000E4069"/>
    <w:rsid w:val="000E4464"/>
    <w:rsid w:val="000E5108"/>
    <w:rsid w:val="000E6FF8"/>
    <w:rsid w:val="000F481F"/>
    <w:rsid w:val="000F4E82"/>
    <w:rsid w:val="000F526A"/>
    <w:rsid w:val="000F57DC"/>
    <w:rsid w:val="000F6A70"/>
    <w:rsid w:val="000F6CE7"/>
    <w:rsid w:val="000F7A11"/>
    <w:rsid w:val="00100327"/>
    <w:rsid w:val="00100BA1"/>
    <w:rsid w:val="00101157"/>
    <w:rsid w:val="001011C1"/>
    <w:rsid w:val="00101E2A"/>
    <w:rsid w:val="00102950"/>
    <w:rsid w:val="0010368C"/>
    <w:rsid w:val="0010377A"/>
    <w:rsid w:val="00103DC3"/>
    <w:rsid w:val="001055BA"/>
    <w:rsid w:val="00112BE7"/>
    <w:rsid w:val="00112F1A"/>
    <w:rsid w:val="00114079"/>
    <w:rsid w:val="001174C1"/>
    <w:rsid w:val="00122FEC"/>
    <w:rsid w:val="00123292"/>
    <w:rsid w:val="00123AC6"/>
    <w:rsid w:val="001245B8"/>
    <w:rsid w:val="00124DD4"/>
    <w:rsid w:val="00126400"/>
    <w:rsid w:val="00127CCC"/>
    <w:rsid w:val="00130A42"/>
    <w:rsid w:val="0013192F"/>
    <w:rsid w:val="00131B3D"/>
    <w:rsid w:val="00131BCA"/>
    <w:rsid w:val="0013486E"/>
    <w:rsid w:val="001411FD"/>
    <w:rsid w:val="00141253"/>
    <w:rsid w:val="00141B9B"/>
    <w:rsid w:val="0014230B"/>
    <w:rsid w:val="00142D43"/>
    <w:rsid w:val="00143363"/>
    <w:rsid w:val="001436BC"/>
    <w:rsid w:val="00143C5D"/>
    <w:rsid w:val="001446F4"/>
    <w:rsid w:val="00145075"/>
    <w:rsid w:val="001500B8"/>
    <w:rsid w:val="001601DC"/>
    <w:rsid w:val="0016118F"/>
    <w:rsid w:val="001617E5"/>
    <w:rsid w:val="00163A22"/>
    <w:rsid w:val="00165A0D"/>
    <w:rsid w:val="00166172"/>
    <w:rsid w:val="00166728"/>
    <w:rsid w:val="001679C0"/>
    <w:rsid w:val="00171370"/>
    <w:rsid w:val="00171DA1"/>
    <w:rsid w:val="001741A0"/>
    <w:rsid w:val="00174291"/>
    <w:rsid w:val="00175FA0"/>
    <w:rsid w:val="001778F4"/>
    <w:rsid w:val="00180692"/>
    <w:rsid w:val="001821B3"/>
    <w:rsid w:val="00182E67"/>
    <w:rsid w:val="00183778"/>
    <w:rsid w:val="001841BF"/>
    <w:rsid w:val="0018515E"/>
    <w:rsid w:val="00185BC1"/>
    <w:rsid w:val="00186138"/>
    <w:rsid w:val="00186370"/>
    <w:rsid w:val="00190972"/>
    <w:rsid w:val="00191738"/>
    <w:rsid w:val="00194515"/>
    <w:rsid w:val="00194CD0"/>
    <w:rsid w:val="0019500E"/>
    <w:rsid w:val="001962AF"/>
    <w:rsid w:val="00197591"/>
    <w:rsid w:val="00197851"/>
    <w:rsid w:val="001A5160"/>
    <w:rsid w:val="001A56A2"/>
    <w:rsid w:val="001A5815"/>
    <w:rsid w:val="001A7CE1"/>
    <w:rsid w:val="001B01CC"/>
    <w:rsid w:val="001B0955"/>
    <w:rsid w:val="001B1942"/>
    <w:rsid w:val="001B1E91"/>
    <w:rsid w:val="001B1FA7"/>
    <w:rsid w:val="001B23A8"/>
    <w:rsid w:val="001B287F"/>
    <w:rsid w:val="001B3311"/>
    <w:rsid w:val="001B349E"/>
    <w:rsid w:val="001B3AA2"/>
    <w:rsid w:val="001B49C9"/>
    <w:rsid w:val="001B5E2E"/>
    <w:rsid w:val="001C23F4"/>
    <w:rsid w:val="001C3543"/>
    <w:rsid w:val="001C3781"/>
    <w:rsid w:val="001C3966"/>
    <w:rsid w:val="001C4AC4"/>
    <w:rsid w:val="001C4F79"/>
    <w:rsid w:val="001C5B5A"/>
    <w:rsid w:val="001C6396"/>
    <w:rsid w:val="001C736A"/>
    <w:rsid w:val="001C77C4"/>
    <w:rsid w:val="001C7C0B"/>
    <w:rsid w:val="001D00BF"/>
    <w:rsid w:val="001D0C63"/>
    <w:rsid w:val="001D1DAA"/>
    <w:rsid w:val="001D5B0A"/>
    <w:rsid w:val="001D6647"/>
    <w:rsid w:val="001D6D18"/>
    <w:rsid w:val="001E238C"/>
    <w:rsid w:val="001F0418"/>
    <w:rsid w:val="001F126A"/>
    <w:rsid w:val="001F168B"/>
    <w:rsid w:val="001F2C0D"/>
    <w:rsid w:val="001F2FF2"/>
    <w:rsid w:val="001F4B38"/>
    <w:rsid w:val="001F4CAA"/>
    <w:rsid w:val="001F7831"/>
    <w:rsid w:val="00200704"/>
    <w:rsid w:val="00202064"/>
    <w:rsid w:val="002025E1"/>
    <w:rsid w:val="00203A5D"/>
    <w:rsid w:val="00204045"/>
    <w:rsid w:val="00204A19"/>
    <w:rsid w:val="00206161"/>
    <w:rsid w:val="0020712B"/>
    <w:rsid w:val="00210CB8"/>
    <w:rsid w:val="0021231D"/>
    <w:rsid w:val="00212942"/>
    <w:rsid w:val="00213DFA"/>
    <w:rsid w:val="00214804"/>
    <w:rsid w:val="00216876"/>
    <w:rsid w:val="002171B2"/>
    <w:rsid w:val="002207D5"/>
    <w:rsid w:val="00220815"/>
    <w:rsid w:val="00220E94"/>
    <w:rsid w:val="002219AC"/>
    <w:rsid w:val="00223FCA"/>
    <w:rsid w:val="00223FD6"/>
    <w:rsid w:val="00224AAB"/>
    <w:rsid w:val="0022606D"/>
    <w:rsid w:val="002264D3"/>
    <w:rsid w:val="002277C7"/>
    <w:rsid w:val="00230FE8"/>
    <w:rsid w:val="00231728"/>
    <w:rsid w:val="00234C99"/>
    <w:rsid w:val="00235DBC"/>
    <w:rsid w:val="0023661D"/>
    <w:rsid w:val="00237C39"/>
    <w:rsid w:val="0024324A"/>
    <w:rsid w:val="00243DE1"/>
    <w:rsid w:val="00244A05"/>
    <w:rsid w:val="002455B8"/>
    <w:rsid w:val="00247550"/>
    <w:rsid w:val="00247B19"/>
    <w:rsid w:val="00250404"/>
    <w:rsid w:val="002508F7"/>
    <w:rsid w:val="00254956"/>
    <w:rsid w:val="0025613A"/>
    <w:rsid w:val="00260DA7"/>
    <w:rsid w:val="00260EC0"/>
    <w:rsid w:val="002610D8"/>
    <w:rsid w:val="00266AF5"/>
    <w:rsid w:val="002673C8"/>
    <w:rsid w:val="002675D3"/>
    <w:rsid w:val="002701DA"/>
    <w:rsid w:val="00270212"/>
    <w:rsid w:val="002709D8"/>
    <w:rsid w:val="00270A2B"/>
    <w:rsid w:val="002735D3"/>
    <w:rsid w:val="002747EC"/>
    <w:rsid w:val="00274E82"/>
    <w:rsid w:val="002815C0"/>
    <w:rsid w:val="00282A22"/>
    <w:rsid w:val="002840C7"/>
    <w:rsid w:val="00284E78"/>
    <w:rsid w:val="002855BF"/>
    <w:rsid w:val="00287326"/>
    <w:rsid w:val="00290336"/>
    <w:rsid w:val="00291966"/>
    <w:rsid w:val="00292FC9"/>
    <w:rsid w:val="002959F8"/>
    <w:rsid w:val="002A18FD"/>
    <w:rsid w:val="002A2342"/>
    <w:rsid w:val="002A3017"/>
    <w:rsid w:val="002A32C4"/>
    <w:rsid w:val="002A3860"/>
    <w:rsid w:val="002A47CF"/>
    <w:rsid w:val="002A5FA5"/>
    <w:rsid w:val="002A713D"/>
    <w:rsid w:val="002A7486"/>
    <w:rsid w:val="002A7C84"/>
    <w:rsid w:val="002B1D88"/>
    <w:rsid w:val="002B2D93"/>
    <w:rsid w:val="002B3354"/>
    <w:rsid w:val="002B38BE"/>
    <w:rsid w:val="002B398D"/>
    <w:rsid w:val="002B44B8"/>
    <w:rsid w:val="002B6A93"/>
    <w:rsid w:val="002B7898"/>
    <w:rsid w:val="002C17FA"/>
    <w:rsid w:val="002C20D8"/>
    <w:rsid w:val="002C4E65"/>
    <w:rsid w:val="002C69AA"/>
    <w:rsid w:val="002C7D04"/>
    <w:rsid w:val="002D093F"/>
    <w:rsid w:val="002D1160"/>
    <w:rsid w:val="002D1F6C"/>
    <w:rsid w:val="002D2AD6"/>
    <w:rsid w:val="002D2C29"/>
    <w:rsid w:val="002D2CA2"/>
    <w:rsid w:val="002D52F0"/>
    <w:rsid w:val="002D5435"/>
    <w:rsid w:val="002D657A"/>
    <w:rsid w:val="002E2BDC"/>
    <w:rsid w:val="002E2F68"/>
    <w:rsid w:val="002E79BB"/>
    <w:rsid w:val="002E7FB9"/>
    <w:rsid w:val="002F0390"/>
    <w:rsid w:val="002F0D22"/>
    <w:rsid w:val="002F12A5"/>
    <w:rsid w:val="00301508"/>
    <w:rsid w:val="00305DAA"/>
    <w:rsid w:val="00306241"/>
    <w:rsid w:val="003073B9"/>
    <w:rsid w:val="00310D9A"/>
    <w:rsid w:val="0031130A"/>
    <w:rsid w:val="00311AAC"/>
    <w:rsid w:val="00311B17"/>
    <w:rsid w:val="003133F1"/>
    <w:rsid w:val="00314549"/>
    <w:rsid w:val="00315622"/>
    <w:rsid w:val="003172DC"/>
    <w:rsid w:val="0032086B"/>
    <w:rsid w:val="00320AC5"/>
    <w:rsid w:val="00323D2C"/>
    <w:rsid w:val="003243BA"/>
    <w:rsid w:val="00324E66"/>
    <w:rsid w:val="003255FD"/>
    <w:rsid w:val="00325AE3"/>
    <w:rsid w:val="00326069"/>
    <w:rsid w:val="003268BF"/>
    <w:rsid w:val="00327E5D"/>
    <w:rsid w:val="0033219D"/>
    <w:rsid w:val="00332B64"/>
    <w:rsid w:val="00333345"/>
    <w:rsid w:val="00335A5E"/>
    <w:rsid w:val="00336192"/>
    <w:rsid w:val="00337035"/>
    <w:rsid w:val="0033731A"/>
    <w:rsid w:val="00337C3B"/>
    <w:rsid w:val="00343806"/>
    <w:rsid w:val="003469C1"/>
    <w:rsid w:val="003476CD"/>
    <w:rsid w:val="00347B20"/>
    <w:rsid w:val="00350D7C"/>
    <w:rsid w:val="00351CAD"/>
    <w:rsid w:val="00353629"/>
    <w:rsid w:val="0035462D"/>
    <w:rsid w:val="003547A2"/>
    <w:rsid w:val="003561FD"/>
    <w:rsid w:val="00356DD9"/>
    <w:rsid w:val="00360734"/>
    <w:rsid w:val="00360DF8"/>
    <w:rsid w:val="00361523"/>
    <w:rsid w:val="00363968"/>
    <w:rsid w:val="0036459E"/>
    <w:rsid w:val="00364B41"/>
    <w:rsid w:val="003667FF"/>
    <w:rsid w:val="003676CB"/>
    <w:rsid w:val="00370943"/>
    <w:rsid w:val="003715FA"/>
    <w:rsid w:val="003724CA"/>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5772"/>
    <w:rsid w:val="003969C6"/>
    <w:rsid w:val="003972FF"/>
    <w:rsid w:val="003A133F"/>
    <w:rsid w:val="003A229C"/>
    <w:rsid w:val="003A41EF"/>
    <w:rsid w:val="003A527F"/>
    <w:rsid w:val="003A565C"/>
    <w:rsid w:val="003B0E8A"/>
    <w:rsid w:val="003B2EAB"/>
    <w:rsid w:val="003B40AD"/>
    <w:rsid w:val="003B4207"/>
    <w:rsid w:val="003B470F"/>
    <w:rsid w:val="003B5166"/>
    <w:rsid w:val="003B5367"/>
    <w:rsid w:val="003B6290"/>
    <w:rsid w:val="003B73F6"/>
    <w:rsid w:val="003B79E3"/>
    <w:rsid w:val="003C0F9A"/>
    <w:rsid w:val="003C237F"/>
    <w:rsid w:val="003C291C"/>
    <w:rsid w:val="003C311A"/>
    <w:rsid w:val="003C4E37"/>
    <w:rsid w:val="003C5269"/>
    <w:rsid w:val="003C5533"/>
    <w:rsid w:val="003C5DF8"/>
    <w:rsid w:val="003D02D4"/>
    <w:rsid w:val="003D127F"/>
    <w:rsid w:val="003D2932"/>
    <w:rsid w:val="003D2E79"/>
    <w:rsid w:val="003D3519"/>
    <w:rsid w:val="003D37BF"/>
    <w:rsid w:val="003D39A2"/>
    <w:rsid w:val="003D4028"/>
    <w:rsid w:val="003D425B"/>
    <w:rsid w:val="003D4B16"/>
    <w:rsid w:val="003E01A2"/>
    <w:rsid w:val="003E0B37"/>
    <w:rsid w:val="003E16BE"/>
    <w:rsid w:val="003E17A4"/>
    <w:rsid w:val="003E299D"/>
    <w:rsid w:val="003E329F"/>
    <w:rsid w:val="003E4233"/>
    <w:rsid w:val="003E4846"/>
    <w:rsid w:val="003E5ACC"/>
    <w:rsid w:val="003E676B"/>
    <w:rsid w:val="003F0CE7"/>
    <w:rsid w:val="003F0FF9"/>
    <w:rsid w:val="003F11FC"/>
    <w:rsid w:val="003F24B6"/>
    <w:rsid w:val="003F28F8"/>
    <w:rsid w:val="003F2920"/>
    <w:rsid w:val="003F3214"/>
    <w:rsid w:val="003F4E28"/>
    <w:rsid w:val="003F754C"/>
    <w:rsid w:val="004006E8"/>
    <w:rsid w:val="004007D5"/>
    <w:rsid w:val="00401855"/>
    <w:rsid w:val="00401B4E"/>
    <w:rsid w:val="0040228D"/>
    <w:rsid w:val="0040702D"/>
    <w:rsid w:val="00407DB5"/>
    <w:rsid w:val="00407F71"/>
    <w:rsid w:val="00413BB8"/>
    <w:rsid w:val="00413F2F"/>
    <w:rsid w:val="00414017"/>
    <w:rsid w:val="00416C4F"/>
    <w:rsid w:val="00424F6D"/>
    <w:rsid w:val="00426682"/>
    <w:rsid w:val="00427B39"/>
    <w:rsid w:val="00427D3B"/>
    <w:rsid w:val="00430B65"/>
    <w:rsid w:val="004322B3"/>
    <w:rsid w:val="004324EE"/>
    <w:rsid w:val="00432BC9"/>
    <w:rsid w:val="00432BE2"/>
    <w:rsid w:val="004345F3"/>
    <w:rsid w:val="004345FC"/>
    <w:rsid w:val="00441FD9"/>
    <w:rsid w:val="004433CF"/>
    <w:rsid w:val="00443737"/>
    <w:rsid w:val="00443A91"/>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23A4"/>
    <w:rsid w:val="00463D4C"/>
    <w:rsid w:val="00465587"/>
    <w:rsid w:val="004657C7"/>
    <w:rsid w:val="00465E59"/>
    <w:rsid w:val="0046720C"/>
    <w:rsid w:val="00467F8A"/>
    <w:rsid w:val="0047086C"/>
    <w:rsid w:val="00473116"/>
    <w:rsid w:val="0047342E"/>
    <w:rsid w:val="00473550"/>
    <w:rsid w:val="004736C4"/>
    <w:rsid w:val="00477455"/>
    <w:rsid w:val="004779FB"/>
    <w:rsid w:val="00483A20"/>
    <w:rsid w:val="0048532D"/>
    <w:rsid w:val="00486A7B"/>
    <w:rsid w:val="00487060"/>
    <w:rsid w:val="004901A6"/>
    <w:rsid w:val="00490653"/>
    <w:rsid w:val="00490C92"/>
    <w:rsid w:val="004937F8"/>
    <w:rsid w:val="00493A0E"/>
    <w:rsid w:val="00493BDD"/>
    <w:rsid w:val="00495D82"/>
    <w:rsid w:val="004966DD"/>
    <w:rsid w:val="004974A8"/>
    <w:rsid w:val="00497F27"/>
    <w:rsid w:val="004A10EE"/>
    <w:rsid w:val="004A11A0"/>
    <w:rsid w:val="004A1F7B"/>
    <w:rsid w:val="004A3412"/>
    <w:rsid w:val="004A34E6"/>
    <w:rsid w:val="004A40FB"/>
    <w:rsid w:val="004A5831"/>
    <w:rsid w:val="004B0FB0"/>
    <w:rsid w:val="004B1812"/>
    <w:rsid w:val="004B18E1"/>
    <w:rsid w:val="004B1E26"/>
    <w:rsid w:val="004B2692"/>
    <w:rsid w:val="004B28F5"/>
    <w:rsid w:val="004B32EB"/>
    <w:rsid w:val="004B77BE"/>
    <w:rsid w:val="004C05C7"/>
    <w:rsid w:val="004C0C6E"/>
    <w:rsid w:val="004C1077"/>
    <w:rsid w:val="004C1E2A"/>
    <w:rsid w:val="004C25E8"/>
    <w:rsid w:val="004C261F"/>
    <w:rsid w:val="004C33D5"/>
    <w:rsid w:val="004C3DCD"/>
    <w:rsid w:val="004C44D2"/>
    <w:rsid w:val="004C4DBC"/>
    <w:rsid w:val="004C5B76"/>
    <w:rsid w:val="004C7901"/>
    <w:rsid w:val="004D12EF"/>
    <w:rsid w:val="004D2491"/>
    <w:rsid w:val="004D2AD2"/>
    <w:rsid w:val="004D33A1"/>
    <w:rsid w:val="004D3578"/>
    <w:rsid w:val="004D380D"/>
    <w:rsid w:val="004D3D30"/>
    <w:rsid w:val="004D4335"/>
    <w:rsid w:val="004D6C16"/>
    <w:rsid w:val="004D6F3A"/>
    <w:rsid w:val="004D6FD4"/>
    <w:rsid w:val="004D724B"/>
    <w:rsid w:val="004D78C0"/>
    <w:rsid w:val="004D7B60"/>
    <w:rsid w:val="004E1F7C"/>
    <w:rsid w:val="004E213A"/>
    <w:rsid w:val="004E2C6C"/>
    <w:rsid w:val="004E3E11"/>
    <w:rsid w:val="004E4E09"/>
    <w:rsid w:val="004E73E8"/>
    <w:rsid w:val="004E7DE4"/>
    <w:rsid w:val="004F10E9"/>
    <w:rsid w:val="004F2E59"/>
    <w:rsid w:val="004F3ADA"/>
    <w:rsid w:val="004F4048"/>
    <w:rsid w:val="004F4350"/>
    <w:rsid w:val="004F4529"/>
    <w:rsid w:val="004F4540"/>
    <w:rsid w:val="004F73A7"/>
    <w:rsid w:val="00500D68"/>
    <w:rsid w:val="00501D49"/>
    <w:rsid w:val="00503171"/>
    <w:rsid w:val="00503CB5"/>
    <w:rsid w:val="00506BB0"/>
    <w:rsid w:val="00506C28"/>
    <w:rsid w:val="005075B6"/>
    <w:rsid w:val="0051041D"/>
    <w:rsid w:val="005126FC"/>
    <w:rsid w:val="005150D0"/>
    <w:rsid w:val="00516A0D"/>
    <w:rsid w:val="00520BC6"/>
    <w:rsid w:val="005214BC"/>
    <w:rsid w:val="00522B57"/>
    <w:rsid w:val="005268DD"/>
    <w:rsid w:val="00527C31"/>
    <w:rsid w:val="00527F2A"/>
    <w:rsid w:val="00531049"/>
    <w:rsid w:val="00533D67"/>
    <w:rsid w:val="005349C2"/>
    <w:rsid w:val="00534DA0"/>
    <w:rsid w:val="00534F0D"/>
    <w:rsid w:val="00535EC5"/>
    <w:rsid w:val="00536A0E"/>
    <w:rsid w:val="005409C1"/>
    <w:rsid w:val="00542000"/>
    <w:rsid w:val="00543E6C"/>
    <w:rsid w:val="00547A10"/>
    <w:rsid w:val="005501CD"/>
    <w:rsid w:val="00551763"/>
    <w:rsid w:val="0055422F"/>
    <w:rsid w:val="00555070"/>
    <w:rsid w:val="00557338"/>
    <w:rsid w:val="0055756A"/>
    <w:rsid w:val="00557839"/>
    <w:rsid w:val="00557CCB"/>
    <w:rsid w:val="005608F8"/>
    <w:rsid w:val="005625DD"/>
    <w:rsid w:val="005642A1"/>
    <w:rsid w:val="00565087"/>
    <w:rsid w:val="005652F1"/>
    <w:rsid w:val="0056573F"/>
    <w:rsid w:val="00566239"/>
    <w:rsid w:val="0056656C"/>
    <w:rsid w:val="00571279"/>
    <w:rsid w:val="0057148B"/>
    <w:rsid w:val="00571DF5"/>
    <w:rsid w:val="00572564"/>
    <w:rsid w:val="005738A1"/>
    <w:rsid w:val="005739BD"/>
    <w:rsid w:val="00573F36"/>
    <w:rsid w:val="00575070"/>
    <w:rsid w:val="005752D5"/>
    <w:rsid w:val="0057598B"/>
    <w:rsid w:val="00576ABF"/>
    <w:rsid w:val="00576C6D"/>
    <w:rsid w:val="0058077E"/>
    <w:rsid w:val="00580BC1"/>
    <w:rsid w:val="00583007"/>
    <w:rsid w:val="00584044"/>
    <w:rsid w:val="00586838"/>
    <w:rsid w:val="0058716C"/>
    <w:rsid w:val="00587726"/>
    <w:rsid w:val="00591403"/>
    <w:rsid w:val="00591E74"/>
    <w:rsid w:val="0059328F"/>
    <w:rsid w:val="00594B6F"/>
    <w:rsid w:val="00595AAB"/>
    <w:rsid w:val="00596097"/>
    <w:rsid w:val="00596B5D"/>
    <w:rsid w:val="005A0256"/>
    <w:rsid w:val="005A27A5"/>
    <w:rsid w:val="005A3767"/>
    <w:rsid w:val="005A49C6"/>
    <w:rsid w:val="005A4D6D"/>
    <w:rsid w:val="005A53B0"/>
    <w:rsid w:val="005A68D5"/>
    <w:rsid w:val="005A6CA2"/>
    <w:rsid w:val="005B015F"/>
    <w:rsid w:val="005B3921"/>
    <w:rsid w:val="005B41A4"/>
    <w:rsid w:val="005B58B9"/>
    <w:rsid w:val="005B598B"/>
    <w:rsid w:val="005B5A1C"/>
    <w:rsid w:val="005B7771"/>
    <w:rsid w:val="005B7DE7"/>
    <w:rsid w:val="005C007C"/>
    <w:rsid w:val="005C0359"/>
    <w:rsid w:val="005C1A18"/>
    <w:rsid w:val="005C20F5"/>
    <w:rsid w:val="005C2F10"/>
    <w:rsid w:val="005C4665"/>
    <w:rsid w:val="005C64F2"/>
    <w:rsid w:val="005C78A8"/>
    <w:rsid w:val="005D1091"/>
    <w:rsid w:val="005D2171"/>
    <w:rsid w:val="005D2ED5"/>
    <w:rsid w:val="005D5400"/>
    <w:rsid w:val="005D6E49"/>
    <w:rsid w:val="005D725F"/>
    <w:rsid w:val="005E1FED"/>
    <w:rsid w:val="005E28FB"/>
    <w:rsid w:val="005F0D6D"/>
    <w:rsid w:val="005F1917"/>
    <w:rsid w:val="005F4A60"/>
    <w:rsid w:val="0060107D"/>
    <w:rsid w:val="00601EEB"/>
    <w:rsid w:val="00602F40"/>
    <w:rsid w:val="00603B63"/>
    <w:rsid w:val="00603D62"/>
    <w:rsid w:val="00604294"/>
    <w:rsid w:val="006048A8"/>
    <w:rsid w:val="0060686C"/>
    <w:rsid w:val="00606E38"/>
    <w:rsid w:val="0061000C"/>
    <w:rsid w:val="0061041A"/>
    <w:rsid w:val="00611566"/>
    <w:rsid w:val="00611868"/>
    <w:rsid w:val="00613366"/>
    <w:rsid w:val="00614401"/>
    <w:rsid w:val="00615930"/>
    <w:rsid w:val="006160D7"/>
    <w:rsid w:val="006170FF"/>
    <w:rsid w:val="00622FDA"/>
    <w:rsid w:val="0062407B"/>
    <w:rsid w:val="00624C07"/>
    <w:rsid w:val="00624F03"/>
    <w:rsid w:val="00625260"/>
    <w:rsid w:val="0062582C"/>
    <w:rsid w:val="00625B0A"/>
    <w:rsid w:val="00631358"/>
    <w:rsid w:val="00632396"/>
    <w:rsid w:val="00632969"/>
    <w:rsid w:val="00635845"/>
    <w:rsid w:val="00635A59"/>
    <w:rsid w:val="00635F52"/>
    <w:rsid w:val="00640307"/>
    <w:rsid w:val="00641342"/>
    <w:rsid w:val="00641838"/>
    <w:rsid w:val="00641ABA"/>
    <w:rsid w:val="006433D1"/>
    <w:rsid w:val="00646D99"/>
    <w:rsid w:val="006504D6"/>
    <w:rsid w:val="00650E40"/>
    <w:rsid w:val="006510E9"/>
    <w:rsid w:val="00652B9E"/>
    <w:rsid w:val="00653358"/>
    <w:rsid w:val="00653CAC"/>
    <w:rsid w:val="006541A1"/>
    <w:rsid w:val="00654596"/>
    <w:rsid w:val="00655360"/>
    <w:rsid w:val="00656910"/>
    <w:rsid w:val="00656E05"/>
    <w:rsid w:val="006574C0"/>
    <w:rsid w:val="00657CA6"/>
    <w:rsid w:val="0066096B"/>
    <w:rsid w:val="00661962"/>
    <w:rsid w:val="00662B68"/>
    <w:rsid w:val="006634F4"/>
    <w:rsid w:val="00670303"/>
    <w:rsid w:val="00670C14"/>
    <w:rsid w:val="006721E0"/>
    <w:rsid w:val="00672522"/>
    <w:rsid w:val="00672AE4"/>
    <w:rsid w:val="00674364"/>
    <w:rsid w:val="00674D79"/>
    <w:rsid w:val="00676B94"/>
    <w:rsid w:val="0067758B"/>
    <w:rsid w:val="0067783E"/>
    <w:rsid w:val="00677F5B"/>
    <w:rsid w:val="00680911"/>
    <w:rsid w:val="00682BF2"/>
    <w:rsid w:val="0068445E"/>
    <w:rsid w:val="00685FD7"/>
    <w:rsid w:val="00686C74"/>
    <w:rsid w:val="00690ED2"/>
    <w:rsid w:val="0069409B"/>
    <w:rsid w:val="00694F59"/>
    <w:rsid w:val="00696821"/>
    <w:rsid w:val="006A03B0"/>
    <w:rsid w:val="006A1A2B"/>
    <w:rsid w:val="006A2BEA"/>
    <w:rsid w:val="006A416F"/>
    <w:rsid w:val="006A4A4B"/>
    <w:rsid w:val="006A7959"/>
    <w:rsid w:val="006B49F7"/>
    <w:rsid w:val="006C0E94"/>
    <w:rsid w:val="006C1B70"/>
    <w:rsid w:val="006C2167"/>
    <w:rsid w:val="006C2491"/>
    <w:rsid w:val="006C27CB"/>
    <w:rsid w:val="006C63C4"/>
    <w:rsid w:val="006C65A9"/>
    <w:rsid w:val="006C66D8"/>
    <w:rsid w:val="006C7C48"/>
    <w:rsid w:val="006D013C"/>
    <w:rsid w:val="006D067F"/>
    <w:rsid w:val="006D1E24"/>
    <w:rsid w:val="006D35DE"/>
    <w:rsid w:val="006D3AF4"/>
    <w:rsid w:val="006D3CBB"/>
    <w:rsid w:val="006D4A0D"/>
    <w:rsid w:val="006D530C"/>
    <w:rsid w:val="006D554E"/>
    <w:rsid w:val="006E0403"/>
    <w:rsid w:val="006E1057"/>
    <w:rsid w:val="006E1417"/>
    <w:rsid w:val="006E19AF"/>
    <w:rsid w:val="006E2BCF"/>
    <w:rsid w:val="006E3471"/>
    <w:rsid w:val="006E4AE6"/>
    <w:rsid w:val="006E67FB"/>
    <w:rsid w:val="006F69EC"/>
    <w:rsid w:val="006F6A2C"/>
    <w:rsid w:val="00701B7C"/>
    <w:rsid w:val="007052FC"/>
    <w:rsid w:val="00705BC0"/>
    <w:rsid w:val="007069DC"/>
    <w:rsid w:val="00710201"/>
    <w:rsid w:val="007102CD"/>
    <w:rsid w:val="0071194B"/>
    <w:rsid w:val="007129D3"/>
    <w:rsid w:val="00713E60"/>
    <w:rsid w:val="0071444D"/>
    <w:rsid w:val="0072073A"/>
    <w:rsid w:val="00721B3D"/>
    <w:rsid w:val="00721D97"/>
    <w:rsid w:val="00723B0B"/>
    <w:rsid w:val="0072421B"/>
    <w:rsid w:val="00725719"/>
    <w:rsid w:val="00725C33"/>
    <w:rsid w:val="00727DB9"/>
    <w:rsid w:val="0073133A"/>
    <w:rsid w:val="00732B74"/>
    <w:rsid w:val="00732CDC"/>
    <w:rsid w:val="00732FE3"/>
    <w:rsid w:val="007342B5"/>
    <w:rsid w:val="0073449A"/>
    <w:rsid w:val="00734A5B"/>
    <w:rsid w:val="0073620F"/>
    <w:rsid w:val="00737B6B"/>
    <w:rsid w:val="00740C0A"/>
    <w:rsid w:val="00742324"/>
    <w:rsid w:val="007430B3"/>
    <w:rsid w:val="00743A84"/>
    <w:rsid w:val="00743D97"/>
    <w:rsid w:val="00744E76"/>
    <w:rsid w:val="00745AC8"/>
    <w:rsid w:val="007469FD"/>
    <w:rsid w:val="00747411"/>
    <w:rsid w:val="00751E7C"/>
    <w:rsid w:val="0075287B"/>
    <w:rsid w:val="00752D29"/>
    <w:rsid w:val="00753B28"/>
    <w:rsid w:val="00756E85"/>
    <w:rsid w:val="00756F81"/>
    <w:rsid w:val="00757D40"/>
    <w:rsid w:val="00761926"/>
    <w:rsid w:val="00762DB1"/>
    <w:rsid w:val="00764CB5"/>
    <w:rsid w:val="0076607C"/>
    <w:rsid w:val="007662B5"/>
    <w:rsid w:val="00766864"/>
    <w:rsid w:val="00774940"/>
    <w:rsid w:val="0077751F"/>
    <w:rsid w:val="007778A0"/>
    <w:rsid w:val="00777E0A"/>
    <w:rsid w:val="00780F55"/>
    <w:rsid w:val="00781472"/>
    <w:rsid w:val="00781F0F"/>
    <w:rsid w:val="00782664"/>
    <w:rsid w:val="0078534D"/>
    <w:rsid w:val="007864E8"/>
    <w:rsid w:val="007866AB"/>
    <w:rsid w:val="0078727C"/>
    <w:rsid w:val="00787719"/>
    <w:rsid w:val="0079049D"/>
    <w:rsid w:val="00791057"/>
    <w:rsid w:val="00791D3C"/>
    <w:rsid w:val="00792C78"/>
    <w:rsid w:val="007933A9"/>
    <w:rsid w:val="00793DC5"/>
    <w:rsid w:val="00794B9A"/>
    <w:rsid w:val="00794F5A"/>
    <w:rsid w:val="00795E63"/>
    <w:rsid w:val="00796823"/>
    <w:rsid w:val="00797AA0"/>
    <w:rsid w:val="007A2E55"/>
    <w:rsid w:val="007A3137"/>
    <w:rsid w:val="007A32BA"/>
    <w:rsid w:val="007A52C1"/>
    <w:rsid w:val="007A7099"/>
    <w:rsid w:val="007B09F5"/>
    <w:rsid w:val="007B18D8"/>
    <w:rsid w:val="007B2202"/>
    <w:rsid w:val="007B3C9A"/>
    <w:rsid w:val="007C03C0"/>
    <w:rsid w:val="007C095F"/>
    <w:rsid w:val="007C17D5"/>
    <w:rsid w:val="007C25AC"/>
    <w:rsid w:val="007C2DD0"/>
    <w:rsid w:val="007C3935"/>
    <w:rsid w:val="007C4E3E"/>
    <w:rsid w:val="007C563E"/>
    <w:rsid w:val="007C6EC7"/>
    <w:rsid w:val="007C7B54"/>
    <w:rsid w:val="007C7BB8"/>
    <w:rsid w:val="007D06E6"/>
    <w:rsid w:val="007D1342"/>
    <w:rsid w:val="007D1A7F"/>
    <w:rsid w:val="007D249F"/>
    <w:rsid w:val="007D2689"/>
    <w:rsid w:val="007D3B51"/>
    <w:rsid w:val="007D4F8A"/>
    <w:rsid w:val="007D4FB2"/>
    <w:rsid w:val="007E038B"/>
    <w:rsid w:val="007E1392"/>
    <w:rsid w:val="007E2EF9"/>
    <w:rsid w:val="007E5BD9"/>
    <w:rsid w:val="007F0245"/>
    <w:rsid w:val="007F03B5"/>
    <w:rsid w:val="007F09F2"/>
    <w:rsid w:val="007F2D37"/>
    <w:rsid w:val="007F2E08"/>
    <w:rsid w:val="007F3544"/>
    <w:rsid w:val="007F5CC1"/>
    <w:rsid w:val="007F7EC4"/>
    <w:rsid w:val="00800B57"/>
    <w:rsid w:val="008028A4"/>
    <w:rsid w:val="008043F1"/>
    <w:rsid w:val="008056ED"/>
    <w:rsid w:val="00805CC3"/>
    <w:rsid w:val="00806622"/>
    <w:rsid w:val="00807C64"/>
    <w:rsid w:val="00807E15"/>
    <w:rsid w:val="0081087E"/>
    <w:rsid w:val="00811105"/>
    <w:rsid w:val="00811D9D"/>
    <w:rsid w:val="00813245"/>
    <w:rsid w:val="00813383"/>
    <w:rsid w:val="00814BE5"/>
    <w:rsid w:val="00815AA2"/>
    <w:rsid w:val="00820098"/>
    <w:rsid w:val="008215B0"/>
    <w:rsid w:val="00824F42"/>
    <w:rsid w:val="00827D94"/>
    <w:rsid w:val="00830E1C"/>
    <w:rsid w:val="00830F8A"/>
    <w:rsid w:val="00831E12"/>
    <w:rsid w:val="008325C4"/>
    <w:rsid w:val="00832DF3"/>
    <w:rsid w:val="00833F51"/>
    <w:rsid w:val="008350FE"/>
    <w:rsid w:val="0083692D"/>
    <w:rsid w:val="00836BBC"/>
    <w:rsid w:val="00840DE0"/>
    <w:rsid w:val="008428C3"/>
    <w:rsid w:val="008442A7"/>
    <w:rsid w:val="00844CDD"/>
    <w:rsid w:val="00847C73"/>
    <w:rsid w:val="00850C3E"/>
    <w:rsid w:val="00851443"/>
    <w:rsid w:val="008515D4"/>
    <w:rsid w:val="00851C22"/>
    <w:rsid w:val="008521DD"/>
    <w:rsid w:val="00852D50"/>
    <w:rsid w:val="008554CE"/>
    <w:rsid w:val="00856163"/>
    <w:rsid w:val="00856568"/>
    <w:rsid w:val="00856A81"/>
    <w:rsid w:val="00860623"/>
    <w:rsid w:val="008607A8"/>
    <w:rsid w:val="00861551"/>
    <w:rsid w:val="00861FEE"/>
    <w:rsid w:val="00862027"/>
    <w:rsid w:val="0086354A"/>
    <w:rsid w:val="00864D7D"/>
    <w:rsid w:val="00865EDE"/>
    <w:rsid w:val="00866257"/>
    <w:rsid w:val="00866A0C"/>
    <w:rsid w:val="00871A3C"/>
    <w:rsid w:val="0087301D"/>
    <w:rsid w:val="008732D6"/>
    <w:rsid w:val="00873444"/>
    <w:rsid w:val="00875203"/>
    <w:rsid w:val="00875BBC"/>
    <w:rsid w:val="00875EB1"/>
    <w:rsid w:val="008768CA"/>
    <w:rsid w:val="00877EF9"/>
    <w:rsid w:val="00880559"/>
    <w:rsid w:val="008818E2"/>
    <w:rsid w:val="00882533"/>
    <w:rsid w:val="008849F5"/>
    <w:rsid w:val="00887705"/>
    <w:rsid w:val="00890468"/>
    <w:rsid w:val="008904A2"/>
    <w:rsid w:val="00890664"/>
    <w:rsid w:val="00890882"/>
    <w:rsid w:val="00890D75"/>
    <w:rsid w:val="008915A3"/>
    <w:rsid w:val="00892166"/>
    <w:rsid w:val="00892EC6"/>
    <w:rsid w:val="00893F0C"/>
    <w:rsid w:val="00895A0B"/>
    <w:rsid w:val="008962BD"/>
    <w:rsid w:val="00896CB6"/>
    <w:rsid w:val="008A4374"/>
    <w:rsid w:val="008A439A"/>
    <w:rsid w:val="008A546A"/>
    <w:rsid w:val="008A7427"/>
    <w:rsid w:val="008B1067"/>
    <w:rsid w:val="008B5306"/>
    <w:rsid w:val="008B5F92"/>
    <w:rsid w:val="008B74AF"/>
    <w:rsid w:val="008B7B02"/>
    <w:rsid w:val="008C0236"/>
    <w:rsid w:val="008C285A"/>
    <w:rsid w:val="008C2E2A"/>
    <w:rsid w:val="008C3057"/>
    <w:rsid w:val="008C4C9A"/>
    <w:rsid w:val="008C4E29"/>
    <w:rsid w:val="008D19D1"/>
    <w:rsid w:val="008D2E4D"/>
    <w:rsid w:val="008D3BA5"/>
    <w:rsid w:val="008D49D8"/>
    <w:rsid w:val="008D6363"/>
    <w:rsid w:val="008D67E0"/>
    <w:rsid w:val="008D6817"/>
    <w:rsid w:val="008D6D93"/>
    <w:rsid w:val="008E0988"/>
    <w:rsid w:val="008E15CB"/>
    <w:rsid w:val="008E173C"/>
    <w:rsid w:val="008E5A33"/>
    <w:rsid w:val="008F19F2"/>
    <w:rsid w:val="008F396F"/>
    <w:rsid w:val="008F3DCD"/>
    <w:rsid w:val="008F6C92"/>
    <w:rsid w:val="008F7665"/>
    <w:rsid w:val="0090129C"/>
    <w:rsid w:val="00901D5C"/>
    <w:rsid w:val="0090271F"/>
    <w:rsid w:val="009027DA"/>
    <w:rsid w:val="00902DB9"/>
    <w:rsid w:val="00902EC1"/>
    <w:rsid w:val="00903709"/>
    <w:rsid w:val="0090466A"/>
    <w:rsid w:val="00907FE0"/>
    <w:rsid w:val="0091035F"/>
    <w:rsid w:val="009148D1"/>
    <w:rsid w:val="00917174"/>
    <w:rsid w:val="009179C3"/>
    <w:rsid w:val="00920E7D"/>
    <w:rsid w:val="00921E6D"/>
    <w:rsid w:val="0092209D"/>
    <w:rsid w:val="00923655"/>
    <w:rsid w:val="0092610E"/>
    <w:rsid w:val="00926297"/>
    <w:rsid w:val="00931B75"/>
    <w:rsid w:val="009322D7"/>
    <w:rsid w:val="0093273A"/>
    <w:rsid w:val="00933222"/>
    <w:rsid w:val="00933857"/>
    <w:rsid w:val="009357EA"/>
    <w:rsid w:val="00936071"/>
    <w:rsid w:val="00936346"/>
    <w:rsid w:val="009376AF"/>
    <w:rsid w:val="009376CD"/>
    <w:rsid w:val="00940212"/>
    <w:rsid w:val="00940779"/>
    <w:rsid w:val="009416E2"/>
    <w:rsid w:val="009428FC"/>
    <w:rsid w:val="00942EC2"/>
    <w:rsid w:val="009443E3"/>
    <w:rsid w:val="009504CA"/>
    <w:rsid w:val="009505D8"/>
    <w:rsid w:val="009508D2"/>
    <w:rsid w:val="00950B99"/>
    <w:rsid w:val="00952941"/>
    <w:rsid w:val="0095343C"/>
    <w:rsid w:val="00955E08"/>
    <w:rsid w:val="00955E64"/>
    <w:rsid w:val="00955FB6"/>
    <w:rsid w:val="0095778B"/>
    <w:rsid w:val="00960125"/>
    <w:rsid w:val="00960610"/>
    <w:rsid w:val="00961B32"/>
    <w:rsid w:val="00962455"/>
    <w:rsid w:val="00962509"/>
    <w:rsid w:val="00965E6D"/>
    <w:rsid w:val="00970666"/>
    <w:rsid w:val="00970DB3"/>
    <w:rsid w:val="00971A5C"/>
    <w:rsid w:val="00972FBD"/>
    <w:rsid w:val="009737EF"/>
    <w:rsid w:val="00973D04"/>
    <w:rsid w:val="00974BB0"/>
    <w:rsid w:val="00974CF6"/>
    <w:rsid w:val="00974FB0"/>
    <w:rsid w:val="00975BCD"/>
    <w:rsid w:val="00975FF0"/>
    <w:rsid w:val="0097603C"/>
    <w:rsid w:val="00977122"/>
    <w:rsid w:val="00977609"/>
    <w:rsid w:val="00977DBF"/>
    <w:rsid w:val="00977EAC"/>
    <w:rsid w:val="0098022E"/>
    <w:rsid w:val="00982DAE"/>
    <w:rsid w:val="00985B57"/>
    <w:rsid w:val="00986B60"/>
    <w:rsid w:val="009909BC"/>
    <w:rsid w:val="009912C7"/>
    <w:rsid w:val="009928A9"/>
    <w:rsid w:val="009932BF"/>
    <w:rsid w:val="00995D8C"/>
    <w:rsid w:val="00997A74"/>
    <w:rsid w:val="00997F2F"/>
    <w:rsid w:val="00997FAD"/>
    <w:rsid w:val="009A0AF3"/>
    <w:rsid w:val="009A0DBB"/>
    <w:rsid w:val="009A2EEE"/>
    <w:rsid w:val="009A4931"/>
    <w:rsid w:val="009B07CD"/>
    <w:rsid w:val="009B13FA"/>
    <w:rsid w:val="009B26F6"/>
    <w:rsid w:val="009B647D"/>
    <w:rsid w:val="009C011C"/>
    <w:rsid w:val="009C19E9"/>
    <w:rsid w:val="009C1B67"/>
    <w:rsid w:val="009D5A5D"/>
    <w:rsid w:val="009D5D5E"/>
    <w:rsid w:val="009D6675"/>
    <w:rsid w:val="009D7467"/>
    <w:rsid w:val="009D74A6"/>
    <w:rsid w:val="009D7A8A"/>
    <w:rsid w:val="009E0E87"/>
    <w:rsid w:val="009E1625"/>
    <w:rsid w:val="009E26E6"/>
    <w:rsid w:val="009E34C0"/>
    <w:rsid w:val="009E55AC"/>
    <w:rsid w:val="009E7862"/>
    <w:rsid w:val="009E7EC4"/>
    <w:rsid w:val="009F1379"/>
    <w:rsid w:val="009F2CB9"/>
    <w:rsid w:val="009F445F"/>
    <w:rsid w:val="009F5070"/>
    <w:rsid w:val="00A00170"/>
    <w:rsid w:val="00A0066E"/>
    <w:rsid w:val="00A027CA"/>
    <w:rsid w:val="00A03496"/>
    <w:rsid w:val="00A06C74"/>
    <w:rsid w:val="00A10516"/>
    <w:rsid w:val="00A10F02"/>
    <w:rsid w:val="00A10F2C"/>
    <w:rsid w:val="00A11D1E"/>
    <w:rsid w:val="00A12E91"/>
    <w:rsid w:val="00A13227"/>
    <w:rsid w:val="00A204CA"/>
    <w:rsid w:val="00A209D6"/>
    <w:rsid w:val="00A223B3"/>
    <w:rsid w:val="00A22738"/>
    <w:rsid w:val="00A255A1"/>
    <w:rsid w:val="00A31B24"/>
    <w:rsid w:val="00A322CF"/>
    <w:rsid w:val="00A33876"/>
    <w:rsid w:val="00A33FE1"/>
    <w:rsid w:val="00A35162"/>
    <w:rsid w:val="00A35217"/>
    <w:rsid w:val="00A409FF"/>
    <w:rsid w:val="00A41829"/>
    <w:rsid w:val="00A430EC"/>
    <w:rsid w:val="00A4371D"/>
    <w:rsid w:val="00A44335"/>
    <w:rsid w:val="00A4645A"/>
    <w:rsid w:val="00A466D4"/>
    <w:rsid w:val="00A47F02"/>
    <w:rsid w:val="00A513CA"/>
    <w:rsid w:val="00A51EF8"/>
    <w:rsid w:val="00A53724"/>
    <w:rsid w:val="00A54B2B"/>
    <w:rsid w:val="00A60179"/>
    <w:rsid w:val="00A60806"/>
    <w:rsid w:val="00A657AD"/>
    <w:rsid w:val="00A7061F"/>
    <w:rsid w:val="00A72629"/>
    <w:rsid w:val="00A7298F"/>
    <w:rsid w:val="00A73C27"/>
    <w:rsid w:val="00A745A3"/>
    <w:rsid w:val="00A7470A"/>
    <w:rsid w:val="00A74EDE"/>
    <w:rsid w:val="00A75A4F"/>
    <w:rsid w:val="00A76BC8"/>
    <w:rsid w:val="00A77C82"/>
    <w:rsid w:val="00A8209C"/>
    <w:rsid w:val="00A82346"/>
    <w:rsid w:val="00A84750"/>
    <w:rsid w:val="00A85727"/>
    <w:rsid w:val="00A87E5B"/>
    <w:rsid w:val="00A90727"/>
    <w:rsid w:val="00A91596"/>
    <w:rsid w:val="00A94BC5"/>
    <w:rsid w:val="00A9671C"/>
    <w:rsid w:val="00AA0235"/>
    <w:rsid w:val="00AA037C"/>
    <w:rsid w:val="00AA1553"/>
    <w:rsid w:val="00AA16B0"/>
    <w:rsid w:val="00AA4665"/>
    <w:rsid w:val="00AA4F5A"/>
    <w:rsid w:val="00AA5A02"/>
    <w:rsid w:val="00AA5E71"/>
    <w:rsid w:val="00AA6D24"/>
    <w:rsid w:val="00AA74F4"/>
    <w:rsid w:val="00AA7D3E"/>
    <w:rsid w:val="00AB0AA7"/>
    <w:rsid w:val="00AB19E7"/>
    <w:rsid w:val="00AB20DF"/>
    <w:rsid w:val="00AB2C03"/>
    <w:rsid w:val="00AB3DDD"/>
    <w:rsid w:val="00AB4454"/>
    <w:rsid w:val="00AB4BC0"/>
    <w:rsid w:val="00AB5127"/>
    <w:rsid w:val="00AC507F"/>
    <w:rsid w:val="00AC5458"/>
    <w:rsid w:val="00AC6887"/>
    <w:rsid w:val="00AC698A"/>
    <w:rsid w:val="00AC72F5"/>
    <w:rsid w:val="00AD135A"/>
    <w:rsid w:val="00AD1AE7"/>
    <w:rsid w:val="00AD3082"/>
    <w:rsid w:val="00AD6DB0"/>
    <w:rsid w:val="00AD71BA"/>
    <w:rsid w:val="00AD726F"/>
    <w:rsid w:val="00AE0117"/>
    <w:rsid w:val="00AE21C6"/>
    <w:rsid w:val="00AE27D3"/>
    <w:rsid w:val="00AE4A4F"/>
    <w:rsid w:val="00AE4F6C"/>
    <w:rsid w:val="00AE525A"/>
    <w:rsid w:val="00AE58B7"/>
    <w:rsid w:val="00AE5BD0"/>
    <w:rsid w:val="00AE5D2D"/>
    <w:rsid w:val="00AE7BD3"/>
    <w:rsid w:val="00AF1776"/>
    <w:rsid w:val="00AF213F"/>
    <w:rsid w:val="00AF29AA"/>
    <w:rsid w:val="00AF317D"/>
    <w:rsid w:val="00AF371E"/>
    <w:rsid w:val="00AF3C91"/>
    <w:rsid w:val="00AF649F"/>
    <w:rsid w:val="00AF64CF"/>
    <w:rsid w:val="00AF7C5F"/>
    <w:rsid w:val="00B0181D"/>
    <w:rsid w:val="00B0385E"/>
    <w:rsid w:val="00B05380"/>
    <w:rsid w:val="00B05962"/>
    <w:rsid w:val="00B11EAC"/>
    <w:rsid w:val="00B123CE"/>
    <w:rsid w:val="00B13A48"/>
    <w:rsid w:val="00B14DEE"/>
    <w:rsid w:val="00B15449"/>
    <w:rsid w:val="00B15B76"/>
    <w:rsid w:val="00B16C2F"/>
    <w:rsid w:val="00B176C9"/>
    <w:rsid w:val="00B213AE"/>
    <w:rsid w:val="00B25895"/>
    <w:rsid w:val="00B25A62"/>
    <w:rsid w:val="00B2602A"/>
    <w:rsid w:val="00B261CD"/>
    <w:rsid w:val="00B27303"/>
    <w:rsid w:val="00B277F1"/>
    <w:rsid w:val="00B27F7F"/>
    <w:rsid w:val="00B30F22"/>
    <w:rsid w:val="00B31F1F"/>
    <w:rsid w:val="00B36A90"/>
    <w:rsid w:val="00B37100"/>
    <w:rsid w:val="00B413F2"/>
    <w:rsid w:val="00B422C6"/>
    <w:rsid w:val="00B4636F"/>
    <w:rsid w:val="00B46391"/>
    <w:rsid w:val="00B46E85"/>
    <w:rsid w:val="00B47C49"/>
    <w:rsid w:val="00B47FD1"/>
    <w:rsid w:val="00B51105"/>
    <w:rsid w:val="00B516BB"/>
    <w:rsid w:val="00B53DBA"/>
    <w:rsid w:val="00B54EF8"/>
    <w:rsid w:val="00B55159"/>
    <w:rsid w:val="00B57DC1"/>
    <w:rsid w:val="00B606E6"/>
    <w:rsid w:val="00B61630"/>
    <w:rsid w:val="00B657DE"/>
    <w:rsid w:val="00B65AA8"/>
    <w:rsid w:val="00B65D23"/>
    <w:rsid w:val="00B66E42"/>
    <w:rsid w:val="00B67F3D"/>
    <w:rsid w:val="00B726D8"/>
    <w:rsid w:val="00B732A1"/>
    <w:rsid w:val="00B73674"/>
    <w:rsid w:val="00B7447A"/>
    <w:rsid w:val="00B7538C"/>
    <w:rsid w:val="00B76953"/>
    <w:rsid w:val="00B8075F"/>
    <w:rsid w:val="00B833EE"/>
    <w:rsid w:val="00B83588"/>
    <w:rsid w:val="00B83E3C"/>
    <w:rsid w:val="00B8403F"/>
    <w:rsid w:val="00B84B49"/>
    <w:rsid w:val="00B84D5C"/>
    <w:rsid w:val="00B84DB2"/>
    <w:rsid w:val="00B864B4"/>
    <w:rsid w:val="00B955EF"/>
    <w:rsid w:val="00B9630B"/>
    <w:rsid w:val="00B964CA"/>
    <w:rsid w:val="00BA1188"/>
    <w:rsid w:val="00BA18CB"/>
    <w:rsid w:val="00BA1FC4"/>
    <w:rsid w:val="00BA555A"/>
    <w:rsid w:val="00BA55D1"/>
    <w:rsid w:val="00BB0270"/>
    <w:rsid w:val="00BB0FD7"/>
    <w:rsid w:val="00BB12BA"/>
    <w:rsid w:val="00BB1337"/>
    <w:rsid w:val="00BB5F79"/>
    <w:rsid w:val="00BB7251"/>
    <w:rsid w:val="00BB7C42"/>
    <w:rsid w:val="00BC1BC3"/>
    <w:rsid w:val="00BC32E4"/>
    <w:rsid w:val="00BC3555"/>
    <w:rsid w:val="00BC45B8"/>
    <w:rsid w:val="00BD03E5"/>
    <w:rsid w:val="00BD2CE9"/>
    <w:rsid w:val="00BD31F0"/>
    <w:rsid w:val="00BD5730"/>
    <w:rsid w:val="00BD5D0A"/>
    <w:rsid w:val="00BE034C"/>
    <w:rsid w:val="00BE07D3"/>
    <w:rsid w:val="00BE1DCE"/>
    <w:rsid w:val="00BE2716"/>
    <w:rsid w:val="00BE2A19"/>
    <w:rsid w:val="00BE621A"/>
    <w:rsid w:val="00BE627F"/>
    <w:rsid w:val="00BE6453"/>
    <w:rsid w:val="00BE69B6"/>
    <w:rsid w:val="00BF14F3"/>
    <w:rsid w:val="00BF3CBC"/>
    <w:rsid w:val="00BF4333"/>
    <w:rsid w:val="00BF4969"/>
    <w:rsid w:val="00BF5550"/>
    <w:rsid w:val="00BF5708"/>
    <w:rsid w:val="00BF5F25"/>
    <w:rsid w:val="00BF76CA"/>
    <w:rsid w:val="00C00351"/>
    <w:rsid w:val="00C00512"/>
    <w:rsid w:val="00C0093C"/>
    <w:rsid w:val="00C012C1"/>
    <w:rsid w:val="00C0240F"/>
    <w:rsid w:val="00C04A27"/>
    <w:rsid w:val="00C05892"/>
    <w:rsid w:val="00C05FD8"/>
    <w:rsid w:val="00C06BEC"/>
    <w:rsid w:val="00C07249"/>
    <w:rsid w:val="00C0784E"/>
    <w:rsid w:val="00C10173"/>
    <w:rsid w:val="00C101B1"/>
    <w:rsid w:val="00C11561"/>
    <w:rsid w:val="00C11FFC"/>
    <w:rsid w:val="00C12B51"/>
    <w:rsid w:val="00C13B9B"/>
    <w:rsid w:val="00C1493D"/>
    <w:rsid w:val="00C1670C"/>
    <w:rsid w:val="00C20B2C"/>
    <w:rsid w:val="00C21623"/>
    <w:rsid w:val="00C23637"/>
    <w:rsid w:val="00C23F9D"/>
    <w:rsid w:val="00C243E1"/>
    <w:rsid w:val="00C24650"/>
    <w:rsid w:val="00C25465"/>
    <w:rsid w:val="00C2648C"/>
    <w:rsid w:val="00C27511"/>
    <w:rsid w:val="00C30859"/>
    <w:rsid w:val="00C308A0"/>
    <w:rsid w:val="00C31B5A"/>
    <w:rsid w:val="00C33079"/>
    <w:rsid w:val="00C34F33"/>
    <w:rsid w:val="00C36F2F"/>
    <w:rsid w:val="00C37110"/>
    <w:rsid w:val="00C424AD"/>
    <w:rsid w:val="00C44A81"/>
    <w:rsid w:val="00C44D4E"/>
    <w:rsid w:val="00C44F8F"/>
    <w:rsid w:val="00C460F5"/>
    <w:rsid w:val="00C467F0"/>
    <w:rsid w:val="00C46E04"/>
    <w:rsid w:val="00C479AE"/>
    <w:rsid w:val="00C5010C"/>
    <w:rsid w:val="00C5362D"/>
    <w:rsid w:val="00C54AE7"/>
    <w:rsid w:val="00C54DA4"/>
    <w:rsid w:val="00C54F5D"/>
    <w:rsid w:val="00C55038"/>
    <w:rsid w:val="00C55A12"/>
    <w:rsid w:val="00C565BB"/>
    <w:rsid w:val="00C56C9F"/>
    <w:rsid w:val="00C61EF2"/>
    <w:rsid w:val="00C637FD"/>
    <w:rsid w:val="00C64E41"/>
    <w:rsid w:val="00C6553E"/>
    <w:rsid w:val="00C65A07"/>
    <w:rsid w:val="00C66523"/>
    <w:rsid w:val="00C66D62"/>
    <w:rsid w:val="00C66D96"/>
    <w:rsid w:val="00C70DC4"/>
    <w:rsid w:val="00C75661"/>
    <w:rsid w:val="00C760D4"/>
    <w:rsid w:val="00C76969"/>
    <w:rsid w:val="00C76A1A"/>
    <w:rsid w:val="00C76B6B"/>
    <w:rsid w:val="00C81331"/>
    <w:rsid w:val="00C824B1"/>
    <w:rsid w:val="00C83895"/>
    <w:rsid w:val="00C83A13"/>
    <w:rsid w:val="00C83CA2"/>
    <w:rsid w:val="00C844F8"/>
    <w:rsid w:val="00C845DD"/>
    <w:rsid w:val="00C84E9C"/>
    <w:rsid w:val="00C86F10"/>
    <w:rsid w:val="00C872A0"/>
    <w:rsid w:val="00C905B9"/>
    <w:rsid w:val="00C9068C"/>
    <w:rsid w:val="00C91F36"/>
    <w:rsid w:val="00C92967"/>
    <w:rsid w:val="00C94691"/>
    <w:rsid w:val="00C94794"/>
    <w:rsid w:val="00C9488B"/>
    <w:rsid w:val="00C96885"/>
    <w:rsid w:val="00CA0FF2"/>
    <w:rsid w:val="00CA301A"/>
    <w:rsid w:val="00CA358C"/>
    <w:rsid w:val="00CA390E"/>
    <w:rsid w:val="00CA3D0C"/>
    <w:rsid w:val="00CA654B"/>
    <w:rsid w:val="00CA6A28"/>
    <w:rsid w:val="00CB40C7"/>
    <w:rsid w:val="00CB5044"/>
    <w:rsid w:val="00CB5EBE"/>
    <w:rsid w:val="00CB72B8"/>
    <w:rsid w:val="00CC265B"/>
    <w:rsid w:val="00CC31FC"/>
    <w:rsid w:val="00CC3C7A"/>
    <w:rsid w:val="00CC4132"/>
    <w:rsid w:val="00CC4645"/>
    <w:rsid w:val="00CC56CB"/>
    <w:rsid w:val="00CC5E7C"/>
    <w:rsid w:val="00CD0872"/>
    <w:rsid w:val="00CD0BA8"/>
    <w:rsid w:val="00CD14F3"/>
    <w:rsid w:val="00CD2C43"/>
    <w:rsid w:val="00CD4948"/>
    <w:rsid w:val="00CD4C7B"/>
    <w:rsid w:val="00CD4F02"/>
    <w:rsid w:val="00CD58FE"/>
    <w:rsid w:val="00CD6C64"/>
    <w:rsid w:val="00CE1B38"/>
    <w:rsid w:val="00CE31BB"/>
    <w:rsid w:val="00CE41AB"/>
    <w:rsid w:val="00CE60A7"/>
    <w:rsid w:val="00CF02ED"/>
    <w:rsid w:val="00CF1E1A"/>
    <w:rsid w:val="00CF23FF"/>
    <w:rsid w:val="00CF3AC0"/>
    <w:rsid w:val="00CF4BCF"/>
    <w:rsid w:val="00CF4D95"/>
    <w:rsid w:val="00CF57AE"/>
    <w:rsid w:val="00CF62FC"/>
    <w:rsid w:val="00CF73D9"/>
    <w:rsid w:val="00CF7861"/>
    <w:rsid w:val="00D003F0"/>
    <w:rsid w:val="00D00C39"/>
    <w:rsid w:val="00D011CA"/>
    <w:rsid w:val="00D012D3"/>
    <w:rsid w:val="00D019CF"/>
    <w:rsid w:val="00D020FC"/>
    <w:rsid w:val="00D02D62"/>
    <w:rsid w:val="00D03C3F"/>
    <w:rsid w:val="00D06188"/>
    <w:rsid w:val="00D074BB"/>
    <w:rsid w:val="00D1190E"/>
    <w:rsid w:val="00D11C8A"/>
    <w:rsid w:val="00D12DDB"/>
    <w:rsid w:val="00D175D5"/>
    <w:rsid w:val="00D1769D"/>
    <w:rsid w:val="00D17ACC"/>
    <w:rsid w:val="00D17AF5"/>
    <w:rsid w:val="00D17F91"/>
    <w:rsid w:val="00D213CB"/>
    <w:rsid w:val="00D23040"/>
    <w:rsid w:val="00D24C0D"/>
    <w:rsid w:val="00D25449"/>
    <w:rsid w:val="00D26131"/>
    <w:rsid w:val="00D277C8"/>
    <w:rsid w:val="00D3010D"/>
    <w:rsid w:val="00D323B7"/>
    <w:rsid w:val="00D33BE3"/>
    <w:rsid w:val="00D340B7"/>
    <w:rsid w:val="00D35DEB"/>
    <w:rsid w:val="00D360C9"/>
    <w:rsid w:val="00D36C63"/>
    <w:rsid w:val="00D36EAE"/>
    <w:rsid w:val="00D3792D"/>
    <w:rsid w:val="00D4005F"/>
    <w:rsid w:val="00D42DAC"/>
    <w:rsid w:val="00D44D37"/>
    <w:rsid w:val="00D47CAD"/>
    <w:rsid w:val="00D51036"/>
    <w:rsid w:val="00D51534"/>
    <w:rsid w:val="00D5191A"/>
    <w:rsid w:val="00D52DEE"/>
    <w:rsid w:val="00D52FC5"/>
    <w:rsid w:val="00D53E30"/>
    <w:rsid w:val="00D55E47"/>
    <w:rsid w:val="00D56685"/>
    <w:rsid w:val="00D60C67"/>
    <w:rsid w:val="00D60F6F"/>
    <w:rsid w:val="00D62E19"/>
    <w:rsid w:val="00D62E33"/>
    <w:rsid w:val="00D634BA"/>
    <w:rsid w:val="00D6405F"/>
    <w:rsid w:val="00D64E49"/>
    <w:rsid w:val="00D6517A"/>
    <w:rsid w:val="00D66473"/>
    <w:rsid w:val="00D66B24"/>
    <w:rsid w:val="00D67CD1"/>
    <w:rsid w:val="00D7022F"/>
    <w:rsid w:val="00D727AF"/>
    <w:rsid w:val="00D727BD"/>
    <w:rsid w:val="00D72827"/>
    <w:rsid w:val="00D72C64"/>
    <w:rsid w:val="00D738D6"/>
    <w:rsid w:val="00D73D9C"/>
    <w:rsid w:val="00D742C1"/>
    <w:rsid w:val="00D746B6"/>
    <w:rsid w:val="00D753F1"/>
    <w:rsid w:val="00D761CD"/>
    <w:rsid w:val="00D80795"/>
    <w:rsid w:val="00D82934"/>
    <w:rsid w:val="00D832F1"/>
    <w:rsid w:val="00D843A6"/>
    <w:rsid w:val="00D854BE"/>
    <w:rsid w:val="00D87009"/>
    <w:rsid w:val="00D87E00"/>
    <w:rsid w:val="00D90631"/>
    <w:rsid w:val="00D9134D"/>
    <w:rsid w:val="00D91ECC"/>
    <w:rsid w:val="00D92DA4"/>
    <w:rsid w:val="00D93832"/>
    <w:rsid w:val="00D93914"/>
    <w:rsid w:val="00D9391F"/>
    <w:rsid w:val="00D96D11"/>
    <w:rsid w:val="00D96D2D"/>
    <w:rsid w:val="00DA1D8B"/>
    <w:rsid w:val="00DA29BD"/>
    <w:rsid w:val="00DA737C"/>
    <w:rsid w:val="00DA7A03"/>
    <w:rsid w:val="00DB0DB8"/>
    <w:rsid w:val="00DB1810"/>
    <w:rsid w:val="00DB1818"/>
    <w:rsid w:val="00DB1F9F"/>
    <w:rsid w:val="00DB3918"/>
    <w:rsid w:val="00DB5FA7"/>
    <w:rsid w:val="00DB74A8"/>
    <w:rsid w:val="00DB7BE7"/>
    <w:rsid w:val="00DC309B"/>
    <w:rsid w:val="00DC3ED9"/>
    <w:rsid w:val="00DC4DA2"/>
    <w:rsid w:val="00DC5261"/>
    <w:rsid w:val="00DC6A61"/>
    <w:rsid w:val="00DC75FA"/>
    <w:rsid w:val="00DD0D07"/>
    <w:rsid w:val="00DD3480"/>
    <w:rsid w:val="00DD5188"/>
    <w:rsid w:val="00DD64BE"/>
    <w:rsid w:val="00DE03D3"/>
    <w:rsid w:val="00DE1FDA"/>
    <w:rsid w:val="00DE22A8"/>
    <w:rsid w:val="00DE25D2"/>
    <w:rsid w:val="00DE2629"/>
    <w:rsid w:val="00DE417E"/>
    <w:rsid w:val="00DE491C"/>
    <w:rsid w:val="00DE4AE9"/>
    <w:rsid w:val="00DE537D"/>
    <w:rsid w:val="00DE57D7"/>
    <w:rsid w:val="00DF0600"/>
    <w:rsid w:val="00DF1831"/>
    <w:rsid w:val="00DF2071"/>
    <w:rsid w:val="00DF218F"/>
    <w:rsid w:val="00DF4645"/>
    <w:rsid w:val="00DF5162"/>
    <w:rsid w:val="00DF61E5"/>
    <w:rsid w:val="00DF7834"/>
    <w:rsid w:val="00E00D16"/>
    <w:rsid w:val="00E013E0"/>
    <w:rsid w:val="00E02228"/>
    <w:rsid w:val="00E0267E"/>
    <w:rsid w:val="00E043CA"/>
    <w:rsid w:val="00E053D4"/>
    <w:rsid w:val="00E107C1"/>
    <w:rsid w:val="00E1255A"/>
    <w:rsid w:val="00E131B9"/>
    <w:rsid w:val="00E13A59"/>
    <w:rsid w:val="00E13C4E"/>
    <w:rsid w:val="00E147E9"/>
    <w:rsid w:val="00E1589E"/>
    <w:rsid w:val="00E15BF1"/>
    <w:rsid w:val="00E16BF5"/>
    <w:rsid w:val="00E20962"/>
    <w:rsid w:val="00E22133"/>
    <w:rsid w:val="00E223EE"/>
    <w:rsid w:val="00E2277A"/>
    <w:rsid w:val="00E22DAC"/>
    <w:rsid w:val="00E24C00"/>
    <w:rsid w:val="00E25519"/>
    <w:rsid w:val="00E25B77"/>
    <w:rsid w:val="00E262F2"/>
    <w:rsid w:val="00E267D1"/>
    <w:rsid w:val="00E304BE"/>
    <w:rsid w:val="00E30E0C"/>
    <w:rsid w:val="00E30E67"/>
    <w:rsid w:val="00E30F52"/>
    <w:rsid w:val="00E32245"/>
    <w:rsid w:val="00E350C7"/>
    <w:rsid w:val="00E37E4F"/>
    <w:rsid w:val="00E41B53"/>
    <w:rsid w:val="00E430C9"/>
    <w:rsid w:val="00E45133"/>
    <w:rsid w:val="00E46C08"/>
    <w:rsid w:val="00E471CF"/>
    <w:rsid w:val="00E47979"/>
    <w:rsid w:val="00E50640"/>
    <w:rsid w:val="00E54E49"/>
    <w:rsid w:val="00E609A3"/>
    <w:rsid w:val="00E62835"/>
    <w:rsid w:val="00E66ABA"/>
    <w:rsid w:val="00E67116"/>
    <w:rsid w:val="00E6750C"/>
    <w:rsid w:val="00E70268"/>
    <w:rsid w:val="00E7096B"/>
    <w:rsid w:val="00E70A12"/>
    <w:rsid w:val="00E74E5E"/>
    <w:rsid w:val="00E759DB"/>
    <w:rsid w:val="00E76044"/>
    <w:rsid w:val="00E766EC"/>
    <w:rsid w:val="00E76B1A"/>
    <w:rsid w:val="00E773CB"/>
    <w:rsid w:val="00E77645"/>
    <w:rsid w:val="00E81A19"/>
    <w:rsid w:val="00E81F3A"/>
    <w:rsid w:val="00E83075"/>
    <w:rsid w:val="00E83697"/>
    <w:rsid w:val="00E859B6"/>
    <w:rsid w:val="00E85E23"/>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B06B2"/>
    <w:rsid w:val="00EB0BE0"/>
    <w:rsid w:val="00EB1041"/>
    <w:rsid w:val="00EB378C"/>
    <w:rsid w:val="00EB4246"/>
    <w:rsid w:val="00EB4E14"/>
    <w:rsid w:val="00EB4E25"/>
    <w:rsid w:val="00EB56A0"/>
    <w:rsid w:val="00EB5A68"/>
    <w:rsid w:val="00EB5E84"/>
    <w:rsid w:val="00EC22A7"/>
    <w:rsid w:val="00EC230D"/>
    <w:rsid w:val="00EC340C"/>
    <w:rsid w:val="00EC38FB"/>
    <w:rsid w:val="00EC4A25"/>
    <w:rsid w:val="00EC6C86"/>
    <w:rsid w:val="00EC7040"/>
    <w:rsid w:val="00EC76EE"/>
    <w:rsid w:val="00EC7DFE"/>
    <w:rsid w:val="00ED0457"/>
    <w:rsid w:val="00ED112E"/>
    <w:rsid w:val="00ED1BAA"/>
    <w:rsid w:val="00ED40AC"/>
    <w:rsid w:val="00ED531A"/>
    <w:rsid w:val="00ED6022"/>
    <w:rsid w:val="00ED740E"/>
    <w:rsid w:val="00EE0896"/>
    <w:rsid w:val="00EE0FF5"/>
    <w:rsid w:val="00EE1E05"/>
    <w:rsid w:val="00EE2460"/>
    <w:rsid w:val="00EE4B14"/>
    <w:rsid w:val="00EE5F79"/>
    <w:rsid w:val="00EE671D"/>
    <w:rsid w:val="00EE7509"/>
    <w:rsid w:val="00EE79F6"/>
    <w:rsid w:val="00EF032A"/>
    <w:rsid w:val="00EF0C39"/>
    <w:rsid w:val="00EF0DB9"/>
    <w:rsid w:val="00EF3978"/>
    <w:rsid w:val="00EF612C"/>
    <w:rsid w:val="00EF6B71"/>
    <w:rsid w:val="00F01C6C"/>
    <w:rsid w:val="00F01C7D"/>
    <w:rsid w:val="00F025A2"/>
    <w:rsid w:val="00F036E9"/>
    <w:rsid w:val="00F039C1"/>
    <w:rsid w:val="00F03D3D"/>
    <w:rsid w:val="00F043D1"/>
    <w:rsid w:val="00F06701"/>
    <w:rsid w:val="00F07388"/>
    <w:rsid w:val="00F07939"/>
    <w:rsid w:val="00F0797A"/>
    <w:rsid w:val="00F112ED"/>
    <w:rsid w:val="00F12520"/>
    <w:rsid w:val="00F12DE6"/>
    <w:rsid w:val="00F141DF"/>
    <w:rsid w:val="00F177BD"/>
    <w:rsid w:val="00F2026E"/>
    <w:rsid w:val="00F2210A"/>
    <w:rsid w:val="00F22241"/>
    <w:rsid w:val="00F23E2E"/>
    <w:rsid w:val="00F247F6"/>
    <w:rsid w:val="00F25696"/>
    <w:rsid w:val="00F26EB7"/>
    <w:rsid w:val="00F275A1"/>
    <w:rsid w:val="00F3039A"/>
    <w:rsid w:val="00F31372"/>
    <w:rsid w:val="00F31921"/>
    <w:rsid w:val="00F341BE"/>
    <w:rsid w:val="00F3485F"/>
    <w:rsid w:val="00F35494"/>
    <w:rsid w:val="00F36CAF"/>
    <w:rsid w:val="00F36DFC"/>
    <w:rsid w:val="00F37185"/>
    <w:rsid w:val="00F371EF"/>
    <w:rsid w:val="00F37678"/>
    <w:rsid w:val="00F37743"/>
    <w:rsid w:val="00F43661"/>
    <w:rsid w:val="00F44DF5"/>
    <w:rsid w:val="00F457AB"/>
    <w:rsid w:val="00F45CE2"/>
    <w:rsid w:val="00F463C0"/>
    <w:rsid w:val="00F46B11"/>
    <w:rsid w:val="00F46F23"/>
    <w:rsid w:val="00F50BDD"/>
    <w:rsid w:val="00F521FD"/>
    <w:rsid w:val="00F526AF"/>
    <w:rsid w:val="00F52DE9"/>
    <w:rsid w:val="00F53579"/>
    <w:rsid w:val="00F54A3D"/>
    <w:rsid w:val="00F54CB0"/>
    <w:rsid w:val="00F56FE9"/>
    <w:rsid w:val="00F571A8"/>
    <w:rsid w:val="00F572A3"/>
    <w:rsid w:val="00F579CD"/>
    <w:rsid w:val="00F6030E"/>
    <w:rsid w:val="00F6110E"/>
    <w:rsid w:val="00F633B4"/>
    <w:rsid w:val="00F653B8"/>
    <w:rsid w:val="00F661EE"/>
    <w:rsid w:val="00F701EF"/>
    <w:rsid w:val="00F70453"/>
    <w:rsid w:val="00F7114B"/>
    <w:rsid w:val="00F71B89"/>
    <w:rsid w:val="00F7353C"/>
    <w:rsid w:val="00F737E9"/>
    <w:rsid w:val="00F758D2"/>
    <w:rsid w:val="00F76F8F"/>
    <w:rsid w:val="00F77B35"/>
    <w:rsid w:val="00F77CC7"/>
    <w:rsid w:val="00F77EE4"/>
    <w:rsid w:val="00F83C4F"/>
    <w:rsid w:val="00F84B2D"/>
    <w:rsid w:val="00F84D86"/>
    <w:rsid w:val="00F8537F"/>
    <w:rsid w:val="00F85A24"/>
    <w:rsid w:val="00F85A7F"/>
    <w:rsid w:val="00F901CC"/>
    <w:rsid w:val="00F9117B"/>
    <w:rsid w:val="00F915FF"/>
    <w:rsid w:val="00F941DF"/>
    <w:rsid w:val="00F942AB"/>
    <w:rsid w:val="00F96B2B"/>
    <w:rsid w:val="00F975E4"/>
    <w:rsid w:val="00FA118E"/>
    <w:rsid w:val="00FA1266"/>
    <w:rsid w:val="00FA2071"/>
    <w:rsid w:val="00FA3BA9"/>
    <w:rsid w:val="00FA44AE"/>
    <w:rsid w:val="00FA49BB"/>
    <w:rsid w:val="00FA5E31"/>
    <w:rsid w:val="00FB0125"/>
    <w:rsid w:val="00FB22A3"/>
    <w:rsid w:val="00FB36FA"/>
    <w:rsid w:val="00FB3A4D"/>
    <w:rsid w:val="00FB4D05"/>
    <w:rsid w:val="00FB5272"/>
    <w:rsid w:val="00FB6443"/>
    <w:rsid w:val="00FB6501"/>
    <w:rsid w:val="00FB6F30"/>
    <w:rsid w:val="00FC1192"/>
    <w:rsid w:val="00FC1909"/>
    <w:rsid w:val="00FC2F18"/>
    <w:rsid w:val="00FC371B"/>
    <w:rsid w:val="00FC4291"/>
    <w:rsid w:val="00FC67FF"/>
    <w:rsid w:val="00FC745F"/>
    <w:rsid w:val="00FC7E40"/>
    <w:rsid w:val="00FD021D"/>
    <w:rsid w:val="00FD0A57"/>
    <w:rsid w:val="00FD3F9C"/>
    <w:rsid w:val="00FD6E18"/>
    <w:rsid w:val="00FD6EDB"/>
    <w:rsid w:val="00FD764C"/>
    <w:rsid w:val="00FE106D"/>
    <w:rsid w:val="00FE251B"/>
    <w:rsid w:val="00FE3780"/>
    <w:rsid w:val="00FE520E"/>
    <w:rsid w:val="00FE5667"/>
    <w:rsid w:val="00FE5845"/>
    <w:rsid w:val="00FE6612"/>
    <w:rsid w:val="00FF01E6"/>
    <w:rsid w:val="00FF1D35"/>
    <w:rsid w:val="00FF4815"/>
    <w:rsid w:val="00FF4E4C"/>
    <w:rsid w:val="00FF553F"/>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4EE"/>
    <w:pPr>
      <w:overflowPunct w:val="0"/>
      <w:autoSpaceDE w:val="0"/>
      <w:autoSpaceDN w:val="0"/>
      <w:adjustRightInd w:val="0"/>
      <w:spacing w:after="180"/>
    </w:pPr>
    <w:rPr>
      <w:rFonts w:eastAsia="Times New Roma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7825932">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61877635">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8627284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245351">
      <w:bodyDiv w:val="1"/>
      <w:marLeft w:val="0"/>
      <w:marRight w:val="0"/>
      <w:marTop w:val="0"/>
      <w:marBottom w:val="0"/>
      <w:divBdr>
        <w:top w:val="none" w:sz="0" w:space="0" w:color="auto"/>
        <w:left w:val="none" w:sz="0" w:space="0" w:color="auto"/>
        <w:bottom w:val="none" w:sz="0" w:space="0" w:color="auto"/>
        <w:right w:val="none" w:sz="0" w:space="0" w:color="auto"/>
      </w:divBdr>
      <w:divsChild>
        <w:div w:id="340476707">
          <w:marLeft w:val="1267"/>
          <w:marRight w:val="0"/>
          <w:marTop w:val="180"/>
          <w:marBottom w:val="0"/>
          <w:divBdr>
            <w:top w:val="none" w:sz="0" w:space="0" w:color="auto"/>
            <w:left w:val="none" w:sz="0" w:space="0" w:color="auto"/>
            <w:bottom w:val="none" w:sz="0" w:space="0" w:color="auto"/>
            <w:right w:val="none" w:sz="0" w:space="0" w:color="auto"/>
          </w:divBdr>
        </w:div>
        <w:div w:id="1015764053">
          <w:marLeft w:val="1267"/>
          <w:marRight w:val="0"/>
          <w:marTop w:val="180"/>
          <w:marBottom w:val="0"/>
          <w:divBdr>
            <w:top w:val="none" w:sz="0" w:space="0" w:color="auto"/>
            <w:left w:val="none" w:sz="0" w:space="0" w:color="auto"/>
            <w:bottom w:val="none" w:sz="0" w:space="0" w:color="auto"/>
            <w:right w:val="none" w:sz="0" w:space="0" w:color="auto"/>
          </w:divBdr>
        </w:div>
        <w:div w:id="1921059984">
          <w:marLeft w:val="1267"/>
          <w:marRight w:val="0"/>
          <w:marTop w:val="180"/>
          <w:marBottom w:val="0"/>
          <w:divBdr>
            <w:top w:val="none" w:sz="0" w:space="0" w:color="auto"/>
            <w:left w:val="none" w:sz="0" w:space="0" w:color="auto"/>
            <w:bottom w:val="none" w:sz="0" w:space="0" w:color="auto"/>
            <w:right w:val="none" w:sz="0" w:space="0" w:color="auto"/>
          </w:divBdr>
        </w:div>
      </w:divsChild>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03850855">
      <w:bodyDiv w:val="1"/>
      <w:marLeft w:val="0"/>
      <w:marRight w:val="0"/>
      <w:marTop w:val="0"/>
      <w:marBottom w:val="0"/>
      <w:divBdr>
        <w:top w:val="none" w:sz="0" w:space="0" w:color="auto"/>
        <w:left w:val="none" w:sz="0" w:space="0" w:color="auto"/>
        <w:bottom w:val="none" w:sz="0" w:space="0" w:color="auto"/>
        <w:right w:val="none" w:sz="0" w:space="0" w:color="auto"/>
      </w:divBdr>
    </w:div>
    <w:div w:id="305084344">
      <w:bodyDiv w:val="1"/>
      <w:marLeft w:val="0"/>
      <w:marRight w:val="0"/>
      <w:marTop w:val="0"/>
      <w:marBottom w:val="0"/>
      <w:divBdr>
        <w:top w:val="none" w:sz="0" w:space="0" w:color="auto"/>
        <w:left w:val="none" w:sz="0" w:space="0" w:color="auto"/>
        <w:bottom w:val="none" w:sz="0" w:space="0" w:color="auto"/>
        <w:right w:val="none" w:sz="0" w:space="0" w:color="auto"/>
      </w:divBdr>
    </w:div>
    <w:div w:id="340202809">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478572800">
      <w:bodyDiv w:val="1"/>
      <w:marLeft w:val="0"/>
      <w:marRight w:val="0"/>
      <w:marTop w:val="0"/>
      <w:marBottom w:val="0"/>
      <w:divBdr>
        <w:top w:val="none" w:sz="0" w:space="0" w:color="auto"/>
        <w:left w:val="none" w:sz="0" w:space="0" w:color="auto"/>
        <w:bottom w:val="none" w:sz="0" w:space="0" w:color="auto"/>
        <w:right w:val="none" w:sz="0" w:space="0" w:color="auto"/>
      </w:divBdr>
    </w:div>
    <w:div w:id="492918239">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38884244">
      <w:bodyDiv w:val="1"/>
      <w:marLeft w:val="0"/>
      <w:marRight w:val="0"/>
      <w:marTop w:val="0"/>
      <w:marBottom w:val="0"/>
      <w:divBdr>
        <w:top w:val="none" w:sz="0" w:space="0" w:color="auto"/>
        <w:left w:val="none" w:sz="0" w:space="0" w:color="auto"/>
        <w:bottom w:val="none" w:sz="0" w:space="0" w:color="auto"/>
        <w:right w:val="none" w:sz="0" w:space="0" w:color="auto"/>
      </w:divBdr>
    </w:div>
    <w:div w:id="843011013">
      <w:bodyDiv w:val="1"/>
      <w:marLeft w:val="0"/>
      <w:marRight w:val="0"/>
      <w:marTop w:val="0"/>
      <w:marBottom w:val="0"/>
      <w:divBdr>
        <w:top w:val="none" w:sz="0" w:space="0" w:color="auto"/>
        <w:left w:val="none" w:sz="0" w:space="0" w:color="auto"/>
        <w:bottom w:val="none" w:sz="0" w:space="0" w:color="auto"/>
        <w:right w:val="none" w:sz="0" w:space="0" w:color="auto"/>
      </w:divBdr>
    </w:div>
    <w:div w:id="86501936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629561">
      <w:bodyDiv w:val="1"/>
      <w:marLeft w:val="0"/>
      <w:marRight w:val="0"/>
      <w:marTop w:val="0"/>
      <w:marBottom w:val="0"/>
      <w:divBdr>
        <w:top w:val="none" w:sz="0" w:space="0" w:color="auto"/>
        <w:left w:val="none" w:sz="0" w:space="0" w:color="auto"/>
        <w:bottom w:val="none" w:sz="0" w:space="0" w:color="auto"/>
        <w:right w:val="none" w:sz="0" w:space="0" w:color="auto"/>
      </w:divBdr>
    </w:div>
    <w:div w:id="940725958">
      <w:bodyDiv w:val="1"/>
      <w:marLeft w:val="0"/>
      <w:marRight w:val="0"/>
      <w:marTop w:val="0"/>
      <w:marBottom w:val="0"/>
      <w:divBdr>
        <w:top w:val="none" w:sz="0" w:space="0" w:color="auto"/>
        <w:left w:val="none" w:sz="0" w:space="0" w:color="auto"/>
        <w:bottom w:val="none" w:sz="0" w:space="0" w:color="auto"/>
        <w:right w:val="none" w:sz="0" w:space="0" w:color="auto"/>
      </w:divBdr>
    </w:div>
    <w:div w:id="951589297">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8207550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87730423">
      <w:bodyDiv w:val="1"/>
      <w:marLeft w:val="0"/>
      <w:marRight w:val="0"/>
      <w:marTop w:val="0"/>
      <w:marBottom w:val="0"/>
      <w:divBdr>
        <w:top w:val="none" w:sz="0" w:space="0" w:color="auto"/>
        <w:left w:val="none" w:sz="0" w:space="0" w:color="auto"/>
        <w:bottom w:val="none" w:sz="0" w:space="0" w:color="auto"/>
        <w:right w:val="none" w:sz="0" w:space="0" w:color="auto"/>
      </w:divBdr>
      <w:divsChild>
        <w:div w:id="186719162">
          <w:marLeft w:val="576"/>
          <w:marRight w:val="0"/>
          <w:marTop w:val="320"/>
          <w:marBottom w:val="0"/>
          <w:divBdr>
            <w:top w:val="none" w:sz="0" w:space="0" w:color="auto"/>
            <w:left w:val="none" w:sz="0" w:space="0" w:color="auto"/>
            <w:bottom w:val="none" w:sz="0" w:space="0" w:color="auto"/>
            <w:right w:val="none" w:sz="0" w:space="0" w:color="auto"/>
          </w:divBdr>
        </w:div>
      </w:divsChild>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39882193">
      <w:bodyDiv w:val="1"/>
      <w:marLeft w:val="0"/>
      <w:marRight w:val="0"/>
      <w:marTop w:val="0"/>
      <w:marBottom w:val="0"/>
      <w:divBdr>
        <w:top w:val="none" w:sz="0" w:space="0" w:color="auto"/>
        <w:left w:val="none" w:sz="0" w:space="0" w:color="auto"/>
        <w:bottom w:val="none" w:sz="0" w:space="0" w:color="auto"/>
        <w:right w:val="none" w:sz="0" w:space="0" w:color="auto"/>
      </w:divBdr>
    </w:div>
    <w:div w:id="1141456440">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63659992">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11327556">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60397429">
      <w:bodyDiv w:val="1"/>
      <w:marLeft w:val="0"/>
      <w:marRight w:val="0"/>
      <w:marTop w:val="0"/>
      <w:marBottom w:val="0"/>
      <w:divBdr>
        <w:top w:val="none" w:sz="0" w:space="0" w:color="auto"/>
        <w:left w:val="none" w:sz="0" w:space="0" w:color="auto"/>
        <w:bottom w:val="none" w:sz="0" w:space="0" w:color="auto"/>
        <w:right w:val="none" w:sz="0" w:space="0" w:color="auto"/>
      </w:divBdr>
    </w:div>
    <w:div w:id="1363281728">
      <w:bodyDiv w:val="1"/>
      <w:marLeft w:val="0"/>
      <w:marRight w:val="0"/>
      <w:marTop w:val="0"/>
      <w:marBottom w:val="0"/>
      <w:divBdr>
        <w:top w:val="none" w:sz="0" w:space="0" w:color="auto"/>
        <w:left w:val="none" w:sz="0" w:space="0" w:color="auto"/>
        <w:bottom w:val="none" w:sz="0" w:space="0" w:color="auto"/>
        <w:right w:val="none" w:sz="0" w:space="0" w:color="auto"/>
      </w:divBdr>
      <w:divsChild>
        <w:div w:id="272593713">
          <w:marLeft w:val="576"/>
          <w:marRight w:val="0"/>
          <w:marTop w:val="320"/>
          <w:marBottom w:val="0"/>
          <w:divBdr>
            <w:top w:val="none" w:sz="0" w:space="0" w:color="auto"/>
            <w:left w:val="none" w:sz="0" w:space="0" w:color="auto"/>
            <w:bottom w:val="none" w:sz="0" w:space="0" w:color="auto"/>
            <w:right w:val="none" w:sz="0" w:space="0" w:color="auto"/>
          </w:divBdr>
        </w:div>
      </w:divsChild>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2018174">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469861171">
      <w:bodyDiv w:val="1"/>
      <w:marLeft w:val="0"/>
      <w:marRight w:val="0"/>
      <w:marTop w:val="0"/>
      <w:marBottom w:val="0"/>
      <w:divBdr>
        <w:top w:val="none" w:sz="0" w:space="0" w:color="auto"/>
        <w:left w:val="none" w:sz="0" w:space="0" w:color="auto"/>
        <w:bottom w:val="none" w:sz="0" w:space="0" w:color="auto"/>
        <w:right w:val="none" w:sz="0" w:space="0" w:color="auto"/>
      </w:divBdr>
    </w:div>
    <w:div w:id="1477066657">
      <w:bodyDiv w:val="1"/>
      <w:marLeft w:val="0"/>
      <w:marRight w:val="0"/>
      <w:marTop w:val="0"/>
      <w:marBottom w:val="0"/>
      <w:divBdr>
        <w:top w:val="none" w:sz="0" w:space="0" w:color="auto"/>
        <w:left w:val="none" w:sz="0" w:space="0" w:color="auto"/>
        <w:bottom w:val="none" w:sz="0" w:space="0" w:color="auto"/>
        <w:right w:val="none" w:sz="0" w:space="0" w:color="auto"/>
      </w:divBdr>
      <w:divsChild>
        <w:div w:id="1952665181">
          <w:marLeft w:val="720"/>
          <w:marRight w:val="0"/>
          <w:marTop w:val="320"/>
          <w:marBottom w:val="0"/>
          <w:divBdr>
            <w:top w:val="none" w:sz="0" w:space="0" w:color="auto"/>
            <w:left w:val="none" w:sz="0" w:space="0" w:color="auto"/>
            <w:bottom w:val="none" w:sz="0" w:space="0" w:color="auto"/>
            <w:right w:val="none" w:sz="0" w:space="0" w:color="auto"/>
          </w:divBdr>
        </w:div>
      </w:divsChild>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5295947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8989496">
      <w:bodyDiv w:val="1"/>
      <w:marLeft w:val="0"/>
      <w:marRight w:val="0"/>
      <w:marTop w:val="0"/>
      <w:marBottom w:val="0"/>
      <w:divBdr>
        <w:top w:val="none" w:sz="0" w:space="0" w:color="auto"/>
        <w:left w:val="none" w:sz="0" w:space="0" w:color="auto"/>
        <w:bottom w:val="none" w:sz="0" w:space="0" w:color="auto"/>
        <w:right w:val="none" w:sz="0" w:space="0" w:color="auto"/>
      </w:divBdr>
    </w:div>
    <w:div w:id="1780905090">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49557943">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883515175">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06796680">
      <w:bodyDiv w:val="1"/>
      <w:marLeft w:val="0"/>
      <w:marRight w:val="0"/>
      <w:marTop w:val="0"/>
      <w:marBottom w:val="0"/>
      <w:divBdr>
        <w:top w:val="none" w:sz="0" w:space="0" w:color="auto"/>
        <w:left w:val="none" w:sz="0" w:space="0" w:color="auto"/>
        <w:bottom w:val="none" w:sz="0" w:space="0" w:color="auto"/>
        <w:right w:val="none" w:sz="0" w:space="0" w:color="auto"/>
      </w:divBdr>
      <w:divsChild>
        <w:div w:id="1815634667">
          <w:marLeft w:val="1267"/>
          <w:marRight w:val="0"/>
          <w:marTop w:val="180"/>
          <w:marBottom w:val="0"/>
          <w:divBdr>
            <w:top w:val="none" w:sz="0" w:space="0" w:color="auto"/>
            <w:left w:val="none" w:sz="0" w:space="0" w:color="auto"/>
            <w:bottom w:val="none" w:sz="0" w:space="0" w:color="auto"/>
            <w:right w:val="none" w:sz="0" w:space="0" w:color="auto"/>
          </w:divBdr>
        </w:div>
      </w:divsChild>
    </w:div>
    <w:div w:id="1917863128">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97630365">
      <w:bodyDiv w:val="1"/>
      <w:marLeft w:val="0"/>
      <w:marRight w:val="0"/>
      <w:marTop w:val="0"/>
      <w:marBottom w:val="0"/>
      <w:divBdr>
        <w:top w:val="none" w:sz="0" w:space="0" w:color="auto"/>
        <w:left w:val="none" w:sz="0" w:space="0" w:color="auto"/>
        <w:bottom w:val="none" w:sz="0" w:space="0" w:color="auto"/>
        <w:right w:val="none" w:sz="0" w:space="0" w:color="auto"/>
      </w:divBdr>
    </w:div>
    <w:div w:id="2100052389">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file:///C:\Data\3GPP\RAN2\Inbox\R2-2409231.zip" TargetMode="External"/><Relationship Id="rId4" Type="http://schemas.openxmlformats.org/officeDocument/2006/relationships/settings" Target="settings.xml"/><Relationship Id="rId9" Type="http://schemas.openxmlformats.org/officeDocument/2006/relationships/image" Target="cid:image003.png@01DB1033.67250EE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2257</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2024-03-28T09:18:00Z</dcterms:created>
  <dcterms:modified xsi:type="dcterms:W3CDTF">2024-11-08T06:50:00Z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